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57" w:rsidRDefault="00E57D57" w:rsidP="006171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6F68" w:rsidRDefault="00F16F68" w:rsidP="006171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1EB" w:rsidRPr="006171EB" w:rsidRDefault="006171EB" w:rsidP="006171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71EB">
        <w:rPr>
          <w:rFonts w:ascii="Times New Roman" w:hAnsi="Times New Roman" w:cs="Times New Roman"/>
          <w:b/>
          <w:caps/>
          <w:sz w:val="28"/>
          <w:szCs w:val="28"/>
        </w:rPr>
        <w:t>Организация воспитательной работы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6171EB">
        <w:rPr>
          <w:rFonts w:ascii="Times New Roman" w:hAnsi="Times New Roman" w:cs="Times New Roman"/>
          <w:b/>
          <w:caps/>
          <w:sz w:val="28"/>
          <w:szCs w:val="28"/>
        </w:rPr>
        <w:t>с детьми «группы риска»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6171EB">
        <w:rPr>
          <w:rFonts w:ascii="Times New Roman" w:hAnsi="Times New Roman" w:cs="Times New Roman"/>
          <w:b/>
          <w:caps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6171EB">
        <w:rPr>
          <w:rFonts w:ascii="Times New Roman" w:hAnsi="Times New Roman" w:cs="Times New Roman"/>
          <w:b/>
          <w:caps/>
          <w:sz w:val="28"/>
          <w:szCs w:val="28"/>
        </w:rPr>
        <w:t>Ширыштыкская СОШ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171EB" w:rsidRDefault="006171EB" w:rsidP="0061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F3" w:rsidRPr="006171EB" w:rsidRDefault="00B84BF3" w:rsidP="006171E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1EB">
        <w:rPr>
          <w:rFonts w:ascii="Times New Roman" w:hAnsi="Times New Roman" w:cs="Times New Roman"/>
          <w:i/>
          <w:sz w:val="28"/>
          <w:szCs w:val="28"/>
        </w:rPr>
        <w:t>Вожакова</w:t>
      </w:r>
      <w:proofErr w:type="spellEnd"/>
      <w:r w:rsidRPr="006171EB">
        <w:rPr>
          <w:rFonts w:ascii="Times New Roman" w:hAnsi="Times New Roman" w:cs="Times New Roman"/>
          <w:i/>
          <w:sz w:val="28"/>
          <w:szCs w:val="28"/>
        </w:rPr>
        <w:t xml:space="preserve"> Алёна Михайловна</w:t>
      </w:r>
      <w:r w:rsidR="006171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71EB">
        <w:rPr>
          <w:rFonts w:ascii="Times New Roman" w:hAnsi="Times New Roman" w:cs="Times New Roman"/>
          <w:i/>
          <w:sz w:val="28"/>
          <w:szCs w:val="28"/>
        </w:rPr>
        <w:br/>
        <w:t>з</w:t>
      </w:r>
      <w:r w:rsidR="006171EB" w:rsidRPr="006171EB">
        <w:rPr>
          <w:rFonts w:ascii="Times New Roman" w:hAnsi="Times New Roman" w:cs="Times New Roman"/>
          <w:i/>
          <w:sz w:val="28"/>
          <w:szCs w:val="28"/>
        </w:rPr>
        <w:t>аместитель директора по воспитательной работе</w:t>
      </w:r>
    </w:p>
    <w:p w:rsidR="00B84BF3" w:rsidRPr="006171EB" w:rsidRDefault="006171EB" w:rsidP="006171E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B84BF3" w:rsidRPr="006171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4BF3" w:rsidRPr="006171EB">
        <w:rPr>
          <w:rFonts w:ascii="Times New Roman" w:hAnsi="Times New Roman" w:cs="Times New Roman"/>
          <w:i/>
          <w:sz w:val="28"/>
          <w:szCs w:val="28"/>
        </w:rPr>
        <w:t>Ширыштыкская</w:t>
      </w:r>
      <w:proofErr w:type="spellEnd"/>
      <w:r w:rsidR="00B84BF3" w:rsidRPr="006171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4BF3" w:rsidRPr="006171EB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="00B84BF3" w:rsidRPr="006171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СОШ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77935" w:rsidRPr="006171EB">
        <w:rPr>
          <w:rFonts w:ascii="Times New Roman" w:hAnsi="Times New Roman" w:cs="Times New Roman"/>
          <w:i/>
          <w:sz w:val="28"/>
          <w:szCs w:val="28"/>
        </w:rPr>
        <w:t xml:space="preserve">Каратузского района  </w:t>
      </w:r>
    </w:p>
    <w:p w:rsidR="00F16F68" w:rsidRDefault="00F16F68" w:rsidP="00F16F68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F68" w:rsidRPr="00F16F68" w:rsidRDefault="00F16F68" w:rsidP="00F16F68">
      <w:pPr>
        <w:tabs>
          <w:tab w:val="left" w:pos="354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68">
        <w:rPr>
          <w:rFonts w:ascii="Times New Roman" w:hAnsi="Times New Roman" w:cs="Times New Roman"/>
          <w:i/>
          <w:sz w:val="28"/>
          <w:szCs w:val="28"/>
        </w:rPr>
        <w:t xml:space="preserve">В данном материале описывается воспитательная работа, формы и методы работы с детьми «группы риска», применяемые в МБОУ </w:t>
      </w:r>
      <w:proofErr w:type="spellStart"/>
      <w:r w:rsidRPr="00F16F68">
        <w:rPr>
          <w:rFonts w:ascii="Times New Roman" w:hAnsi="Times New Roman" w:cs="Times New Roman"/>
          <w:i/>
          <w:sz w:val="28"/>
          <w:szCs w:val="28"/>
        </w:rPr>
        <w:t>Ширыштыкская</w:t>
      </w:r>
      <w:proofErr w:type="spellEnd"/>
      <w:r w:rsidRPr="00F16F68">
        <w:rPr>
          <w:rFonts w:ascii="Times New Roman" w:hAnsi="Times New Roman" w:cs="Times New Roman"/>
          <w:i/>
          <w:sz w:val="28"/>
          <w:szCs w:val="28"/>
        </w:rPr>
        <w:t xml:space="preserve"> СОШ. </w:t>
      </w:r>
    </w:p>
    <w:p w:rsidR="00B84BF3" w:rsidRPr="006171EB" w:rsidRDefault="00B84BF3" w:rsidP="00F16F68">
      <w:pPr>
        <w:pBdr>
          <w:bottom w:val="single" w:sz="4" w:space="1" w:color="auto"/>
        </w:pBd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84BF3" w:rsidRPr="00B84BF3" w:rsidRDefault="00B84BF3" w:rsidP="00C81800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4BF3">
        <w:rPr>
          <w:rFonts w:ascii="Times New Roman" w:hAnsi="Times New Roman" w:cs="Times New Roman"/>
          <w:sz w:val="28"/>
          <w:szCs w:val="28"/>
        </w:rPr>
        <w:t>Проблема безнадзорности и беспризорности подростков не утратила своей актуальности, поскольку переживаемый Россией период социально-экономической и политической нестабильности значительно расширяет спектр социальных, экономических, психосоциальных, педагогических факторов, активно стимулирующих детскую безнадзорность, бездомность, социальное сиротство. Сознавая всю сложность ситуации, государство и общество предпринимают меры по улучшению социального положения и психического здоровья детей, защите их прав и интересов.</w:t>
      </w:r>
    </w:p>
    <w:p w:rsidR="00882AB2" w:rsidRPr="00AE64D3" w:rsidRDefault="00882AB2" w:rsidP="00C81800">
      <w:pPr>
        <w:spacing w:after="0" w:line="288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E64D3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учащимися </w:t>
      </w:r>
      <w:r w:rsidRPr="00AE64D3">
        <w:rPr>
          <w:rFonts w:ascii="Times New Roman" w:hAnsi="Times New Roman" w:cs="Times New Roman"/>
          <w:sz w:val="28"/>
          <w:szCs w:val="28"/>
        </w:rPr>
        <w:t>«</w:t>
      </w:r>
      <w:r w:rsid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риска» процесс долгий, в его успешности должны быть заинтересованы все субъекты процесса воспитания. Для сельской школы этот процесс является особенным:</w:t>
      </w:r>
    </w:p>
    <w:p w:rsidR="00882AB2" w:rsidRPr="00AE64D3" w:rsidRDefault="00882AB2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селе это социокультурный центр села, возможность объединения немногочисленных субъектов воспитания здесь велика  - это способствует повышению эффективности педагогического влияния на развитие личности ребёнка;</w:t>
      </w:r>
    </w:p>
    <w:p w:rsidR="00882AB2" w:rsidRPr="00AE64D3" w:rsidRDefault="00882AB2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Малочисленность школьного коллектива позволяет с большей точностью и предсказуемостью проектировать процесс становления и развития личности ребёнка;</w:t>
      </w:r>
    </w:p>
    <w:p w:rsidR="00882AB2" w:rsidRPr="00AE64D3" w:rsidRDefault="00882AB2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</w:t>
      </w:r>
      <w:r w:rsidR="004E0BCD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«группы риска» позволяет экономить </w:t>
      </w:r>
      <w:r w:rsidR="004E0BCD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педагога, так как она имеет различные формы работы, которые влияют на личность, как правило, более эффективно. </w:t>
      </w:r>
    </w:p>
    <w:p w:rsidR="002263EF" w:rsidRPr="00AE64D3" w:rsidRDefault="004E0BCD" w:rsidP="002E57B8">
      <w:pPr>
        <w:pStyle w:val="a4"/>
        <w:spacing w:before="0" w:beforeAutospacing="0" w:after="0" w:afterAutospacing="0" w:line="288" w:lineRule="auto"/>
        <w:ind w:left="360" w:firstLine="348"/>
        <w:jc w:val="both"/>
        <w:rPr>
          <w:sz w:val="28"/>
          <w:szCs w:val="28"/>
        </w:rPr>
      </w:pPr>
      <w:r w:rsidRPr="00AE64D3">
        <w:rPr>
          <w:sz w:val="28"/>
          <w:szCs w:val="28"/>
        </w:rPr>
        <w:t>Воспитательная работа с детьми «группы риска» в школе ориентирована на развитие ребёнка, включение его в разнообразную деятельность, в систему отношений</w:t>
      </w:r>
      <w:r w:rsidR="002263EF" w:rsidRPr="00AE64D3">
        <w:rPr>
          <w:sz w:val="28"/>
          <w:szCs w:val="28"/>
        </w:rPr>
        <w:t>, с</w:t>
      </w:r>
      <w:r w:rsidRPr="00AE64D3">
        <w:rPr>
          <w:sz w:val="28"/>
          <w:szCs w:val="28"/>
        </w:rPr>
        <w:t xml:space="preserve">тимулировать самопознание, </w:t>
      </w:r>
      <w:r w:rsidR="002263EF" w:rsidRPr="00AE64D3">
        <w:rPr>
          <w:sz w:val="28"/>
          <w:szCs w:val="28"/>
        </w:rPr>
        <w:t>саморазвити</w:t>
      </w:r>
      <w:r w:rsidR="00C76675">
        <w:rPr>
          <w:sz w:val="28"/>
          <w:szCs w:val="28"/>
        </w:rPr>
        <w:t>е</w:t>
      </w:r>
      <w:r w:rsidR="002263EF" w:rsidRPr="00AE64D3">
        <w:rPr>
          <w:sz w:val="28"/>
          <w:szCs w:val="28"/>
        </w:rPr>
        <w:t>, самореализацию</w:t>
      </w:r>
      <w:r w:rsidR="00C76675">
        <w:rPr>
          <w:sz w:val="28"/>
          <w:szCs w:val="28"/>
        </w:rPr>
        <w:t xml:space="preserve"> </w:t>
      </w:r>
      <w:r w:rsidR="002263EF" w:rsidRPr="00AE64D3">
        <w:rPr>
          <w:sz w:val="28"/>
          <w:szCs w:val="28"/>
        </w:rPr>
        <w:t xml:space="preserve">(Л.И. Новикова, В.А. </w:t>
      </w:r>
      <w:proofErr w:type="spellStart"/>
      <w:r w:rsidR="002263EF" w:rsidRPr="00AE64D3">
        <w:rPr>
          <w:sz w:val="28"/>
          <w:szCs w:val="28"/>
        </w:rPr>
        <w:t>Караковский</w:t>
      </w:r>
      <w:proofErr w:type="spellEnd"/>
      <w:r w:rsidR="002263EF" w:rsidRPr="00AE64D3">
        <w:rPr>
          <w:sz w:val="28"/>
          <w:szCs w:val="28"/>
        </w:rPr>
        <w:t>, Н.С. Селиванова).</w:t>
      </w:r>
    </w:p>
    <w:p w:rsidR="00C76675" w:rsidRDefault="00C76675" w:rsidP="002E57B8">
      <w:pPr>
        <w:pStyle w:val="a4"/>
        <w:spacing w:before="0" w:beforeAutospacing="0" w:after="0" w:afterAutospacing="0" w:line="288" w:lineRule="auto"/>
        <w:ind w:left="720"/>
        <w:jc w:val="center"/>
        <w:rPr>
          <w:rStyle w:val="a5"/>
          <w:b w:val="0"/>
          <w:sz w:val="28"/>
          <w:szCs w:val="28"/>
          <w:u w:val="single"/>
        </w:rPr>
      </w:pPr>
    </w:p>
    <w:p w:rsidR="004E0BCD" w:rsidRPr="00AE64D3" w:rsidRDefault="004E0BCD" w:rsidP="00C81800">
      <w:pPr>
        <w:pStyle w:val="a4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  <w:r w:rsidRPr="00AE64D3">
        <w:rPr>
          <w:rStyle w:val="a5"/>
          <w:b w:val="0"/>
          <w:sz w:val="28"/>
          <w:szCs w:val="28"/>
          <w:u w:val="single"/>
        </w:rPr>
        <w:t>Ценностно-смыслов</w:t>
      </w:r>
      <w:r w:rsidR="002263EF" w:rsidRPr="00AE64D3">
        <w:rPr>
          <w:rStyle w:val="a5"/>
          <w:b w:val="0"/>
          <w:sz w:val="28"/>
          <w:szCs w:val="28"/>
          <w:u w:val="single"/>
        </w:rPr>
        <w:t>ым ядром</w:t>
      </w:r>
      <w:r w:rsidR="00C76675">
        <w:rPr>
          <w:rStyle w:val="a5"/>
          <w:b w:val="0"/>
          <w:sz w:val="28"/>
          <w:szCs w:val="28"/>
          <w:u w:val="single"/>
        </w:rPr>
        <w:t xml:space="preserve"> </w:t>
      </w:r>
      <w:r w:rsidR="002263EF" w:rsidRPr="00AE64D3">
        <w:rPr>
          <w:rStyle w:val="a5"/>
          <w:b w:val="0"/>
          <w:sz w:val="28"/>
          <w:szCs w:val="28"/>
          <w:u w:val="single"/>
        </w:rPr>
        <w:t>воспитательной работы</w:t>
      </w:r>
      <w:r w:rsidR="00C81800">
        <w:rPr>
          <w:rStyle w:val="a5"/>
          <w:b w:val="0"/>
          <w:sz w:val="28"/>
          <w:szCs w:val="28"/>
          <w:u w:val="single"/>
        </w:rPr>
        <w:t xml:space="preserve"> </w:t>
      </w:r>
      <w:r w:rsidR="002263EF" w:rsidRPr="00AE64D3">
        <w:rPr>
          <w:rStyle w:val="a5"/>
          <w:b w:val="0"/>
          <w:sz w:val="28"/>
          <w:szCs w:val="28"/>
          <w:u w:val="single"/>
        </w:rPr>
        <w:t xml:space="preserve">с детьми «группы риска» </w:t>
      </w:r>
      <w:r w:rsidRPr="00AE64D3">
        <w:rPr>
          <w:rStyle w:val="a5"/>
          <w:b w:val="0"/>
          <w:sz w:val="28"/>
          <w:szCs w:val="28"/>
          <w:u w:val="single"/>
        </w:rPr>
        <w:t>являются: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Человек</w:t>
      </w:r>
      <w:r w:rsidRPr="007B3EC0">
        <w:rPr>
          <w:rStyle w:val="a6"/>
          <w:b/>
          <w:bCs/>
          <w:sz w:val="28"/>
          <w:szCs w:val="28"/>
        </w:rPr>
        <w:t xml:space="preserve"> </w:t>
      </w:r>
      <w:r w:rsidRPr="00AE64D3">
        <w:rPr>
          <w:rStyle w:val="a6"/>
          <w:bCs/>
          <w:sz w:val="28"/>
          <w:szCs w:val="28"/>
        </w:rPr>
        <w:t>-</w:t>
      </w:r>
      <w:r w:rsidRPr="00AE64D3">
        <w:rPr>
          <w:rStyle w:val="a5"/>
          <w:b w:val="0"/>
          <w:sz w:val="28"/>
          <w:szCs w:val="28"/>
        </w:rPr>
        <w:t xml:space="preserve"> </w:t>
      </w:r>
      <w:r w:rsidRPr="00AE64D3">
        <w:rPr>
          <w:sz w:val="28"/>
          <w:szCs w:val="28"/>
        </w:rPr>
        <w:t xml:space="preserve">абсолютная ценность, «мера всех вещей», цель, средство и </w:t>
      </w:r>
      <w:r w:rsidR="00C76675">
        <w:rPr>
          <w:sz w:val="28"/>
          <w:szCs w:val="28"/>
        </w:rPr>
        <w:t>р</w:t>
      </w:r>
      <w:r w:rsidRPr="00AE64D3">
        <w:rPr>
          <w:sz w:val="28"/>
          <w:szCs w:val="28"/>
        </w:rPr>
        <w:t>езультат воспитания.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Семья</w:t>
      </w:r>
      <w:r w:rsidRPr="00AE64D3">
        <w:rPr>
          <w:rStyle w:val="a5"/>
          <w:b w:val="0"/>
          <w:i/>
          <w:iCs/>
          <w:sz w:val="28"/>
          <w:szCs w:val="28"/>
        </w:rPr>
        <w:t xml:space="preserve"> -</w:t>
      </w:r>
      <w:r w:rsidRPr="00AE64D3">
        <w:rPr>
          <w:sz w:val="28"/>
          <w:szCs w:val="28"/>
        </w:rPr>
        <w:t xml:space="preserve"> начальная структурная единица общества, естественная </w:t>
      </w:r>
      <w:r w:rsidR="00C76675">
        <w:rPr>
          <w:sz w:val="28"/>
          <w:szCs w:val="28"/>
        </w:rPr>
        <w:t>с</w:t>
      </w:r>
      <w:r w:rsidRPr="00AE64D3">
        <w:rPr>
          <w:sz w:val="28"/>
          <w:szCs w:val="28"/>
        </w:rPr>
        <w:t xml:space="preserve">реда развития ребенка, </w:t>
      </w:r>
      <w:r w:rsidR="00C76675">
        <w:rPr>
          <w:sz w:val="28"/>
          <w:szCs w:val="28"/>
        </w:rPr>
        <w:t>з</w:t>
      </w:r>
      <w:r w:rsidRPr="00AE64D3">
        <w:rPr>
          <w:sz w:val="28"/>
          <w:szCs w:val="28"/>
        </w:rPr>
        <w:t>акладывающая основы развития личности.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Труд</w:t>
      </w:r>
      <w:r w:rsidRPr="00AE64D3">
        <w:rPr>
          <w:rStyle w:val="a6"/>
          <w:bCs/>
          <w:sz w:val="28"/>
          <w:szCs w:val="28"/>
        </w:rPr>
        <w:t xml:space="preserve"> - </w:t>
      </w:r>
      <w:r w:rsidRPr="00AE64D3">
        <w:rPr>
          <w:sz w:val="28"/>
          <w:szCs w:val="28"/>
        </w:rPr>
        <w:t xml:space="preserve">человеческого бытия, «вечное естественное условие человеческой жизни». Задача педагога - одухотворить детский труд, сделать его созидательным, творческим, воспитать уважение к людям, достигшим успехов в жизни честным трудом, учить благотворительности, бескорыстию, </w:t>
      </w:r>
      <w:proofErr w:type="spellStart"/>
      <w:r w:rsidRPr="00AE64D3">
        <w:rPr>
          <w:sz w:val="28"/>
          <w:szCs w:val="28"/>
        </w:rPr>
        <w:t>добротворчеству</w:t>
      </w:r>
      <w:proofErr w:type="spellEnd"/>
      <w:r w:rsidRPr="00AE64D3">
        <w:rPr>
          <w:sz w:val="28"/>
          <w:szCs w:val="28"/>
        </w:rPr>
        <w:t>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Знания</w:t>
      </w:r>
      <w:r w:rsidRPr="00AE64D3">
        <w:rPr>
          <w:rStyle w:val="a6"/>
          <w:bCs/>
          <w:sz w:val="28"/>
          <w:szCs w:val="28"/>
        </w:rPr>
        <w:t xml:space="preserve"> -</w:t>
      </w:r>
      <w:r w:rsidRPr="00AE64D3">
        <w:rPr>
          <w:sz w:val="28"/>
          <w:szCs w:val="28"/>
        </w:rPr>
        <w:t xml:space="preserve"> результат разнообразного и, прежде всего творческого труда. Знания учащихся - критерий труда учителя. Воспитательная сущность знаний состоит в том, что они не самоцель, а средство к достижению цели - развитию личности ученика.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Культура</w:t>
      </w:r>
      <w:r w:rsidRPr="00AE64D3">
        <w:rPr>
          <w:rStyle w:val="a6"/>
          <w:bCs/>
          <w:sz w:val="28"/>
          <w:szCs w:val="28"/>
        </w:rPr>
        <w:t xml:space="preserve"> - </w:t>
      </w:r>
      <w:r w:rsidRPr="00AE64D3">
        <w:rPr>
          <w:sz w:val="28"/>
          <w:szCs w:val="28"/>
        </w:rPr>
        <w:t>великое богатство, накопленное человечеством в сфере духовной и материальной жизни, высшее проявление творческих сил и способностей человека. Задача педагога - приобщиться к культуре своего народа, к ее мировым сокровищам. Мерой культуры и воспитанности можно считать интеллигентность.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Отечество</w:t>
      </w:r>
      <w:r w:rsidRPr="00AE64D3">
        <w:rPr>
          <w:rStyle w:val="a6"/>
          <w:bCs/>
          <w:sz w:val="28"/>
          <w:szCs w:val="28"/>
        </w:rPr>
        <w:t xml:space="preserve"> - </w:t>
      </w:r>
      <w:r w:rsidRPr="00AE64D3">
        <w:rPr>
          <w:sz w:val="28"/>
          <w:szCs w:val="28"/>
        </w:rPr>
        <w:t>единственная, уникальная для каждого человека родина, данная ему судьбой, доставшаяся от предков. Задача педагогов – воспитание уважительного, бережного отношения к истории своего народа.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Земля</w:t>
      </w:r>
      <w:r w:rsidRPr="00AE64D3">
        <w:rPr>
          <w:rStyle w:val="a6"/>
          <w:bCs/>
          <w:sz w:val="28"/>
          <w:szCs w:val="28"/>
        </w:rPr>
        <w:t xml:space="preserve"> - </w:t>
      </w:r>
      <w:r w:rsidRPr="00AE64D3">
        <w:rPr>
          <w:sz w:val="28"/>
          <w:szCs w:val="28"/>
        </w:rPr>
        <w:t>общий дом человечества, вступающего в новую цивилизацию XXI века. Земля людей и живой природы. Надо понять, что будущее земли зависит от того, как к ней будут относиться, ставшие взрослыми, сегодняшние дети.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E57B8">
        <w:rPr>
          <w:rStyle w:val="a6"/>
          <w:b/>
          <w:bCs/>
          <w:sz w:val="28"/>
          <w:szCs w:val="28"/>
        </w:rPr>
        <w:t>Мир</w:t>
      </w:r>
      <w:r w:rsidRPr="00AE64D3">
        <w:rPr>
          <w:rStyle w:val="a5"/>
          <w:b w:val="0"/>
          <w:i/>
          <w:iCs/>
          <w:sz w:val="28"/>
          <w:szCs w:val="28"/>
        </w:rPr>
        <w:t xml:space="preserve"> -</w:t>
      </w:r>
      <w:r w:rsidRPr="00AE64D3">
        <w:rPr>
          <w:sz w:val="28"/>
          <w:szCs w:val="28"/>
        </w:rPr>
        <w:t xml:space="preserve"> покой и согласие между людьми, народами и государствами – главное условие существование Земли. Актуальные задачи воспитания – преодоление в людях недоверия и подозрительности в отношении к любым народам и нациям, развитие миротворческой деятельности, создание в школе атмосферы гражданского мира и согласия.</w:t>
      </w:r>
    </w:p>
    <w:p w:rsidR="004E0BCD" w:rsidRPr="002E57B8" w:rsidRDefault="004E0BCD" w:rsidP="00C81800">
      <w:pPr>
        <w:pStyle w:val="a4"/>
        <w:spacing w:before="0" w:beforeAutospacing="0" w:after="0" w:afterAutospacing="0" w:line="288" w:lineRule="auto"/>
        <w:ind w:firstLine="294"/>
        <w:jc w:val="both"/>
        <w:rPr>
          <w:sz w:val="28"/>
          <w:szCs w:val="28"/>
        </w:rPr>
      </w:pPr>
      <w:r w:rsidRPr="002E57B8">
        <w:rPr>
          <w:rStyle w:val="a5"/>
          <w:sz w:val="28"/>
          <w:szCs w:val="28"/>
        </w:rPr>
        <w:t>Поэтому главная цель воспитательной работы</w:t>
      </w:r>
      <w:r w:rsidR="002263EF" w:rsidRPr="002E57B8">
        <w:rPr>
          <w:rStyle w:val="a5"/>
          <w:sz w:val="28"/>
          <w:szCs w:val="28"/>
        </w:rPr>
        <w:t xml:space="preserve"> с детьми «группы риска»</w:t>
      </w:r>
      <w:r w:rsidRPr="002E57B8">
        <w:rPr>
          <w:rStyle w:val="a5"/>
          <w:sz w:val="28"/>
          <w:szCs w:val="28"/>
        </w:rPr>
        <w:t>:</w:t>
      </w:r>
    </w:p>
    <w:p w:rsidR="004E0BCD" w:rsidRPr="00AE64D3" w:rsidRDefault="004E0BCD" w:rsidP="002E57B8">
      <w:pPr>
        <w:pStyle w:val="a4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E64D3">
        <w:rPr>
          <w:sz w:val="28"/>
          <w:szCs w:val="28"/>
        </w:rPr>
        <w:t xml:space="preserve">ориентация развивающегося ребёнка на вечные общечеловеческие ценности, перевод их в личные ценности каждого ученика, с учётом национальной культуры, народных традиций и потребностей современного общества.         </w:t>
      </w:r>
    </w:p>
    <w:p w:rsidR="00C81800" w:rsidRDefault="00C81800" w:rsidP="002E57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3EF" w:rsidRPr="007B3EC0" w:rsidRDefault="002263EF" w:rsidP="002E57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 «группы риска»:</w:t>
      </w:r>
    </w:p>
    <w:p w:rsidR="002263EF" w:rsidRPr="00AE64D3" w:rsidRDefault="002263EF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 – логические,</w:t>
      </w:r>
    </w:p>
    <w:p w:rsidR="002263EF" w:rsidRPr="00AE64D3" w:rsidRDefault="002263EF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– художественные,</w:t>
      </w:r>
    </w:p>
    <w:p w:rsidR="002263EF" w:rsidRPr="00AE64D3" w:rsidRDefault="002263EF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формы внеурочной работы,</w:t>
      </w:r>
    </w:p>
    <w:p w:rsidR="002263EF" w:rsidRPr="00AE64D3" w:rsidRDefault="002263EF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или досуговые,</w:t>
      </w:r>
    </w:p>
    <w:p w:rsidR="002263EF" w:rsidRDefault="002263EF" w:rsidP="002E57B8">
      <w:pPr>
        <w:pStyle w:val="a3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263EF" w:rsidRPr="002E57B8" w:rsidRDefault="002263EF" w:rsidP="002E57B8">
      <w:pPr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Словесно – логические формы работы</w:t>
      </w:r>
    </w:p>
    <w:p w:rsidR="002263EF" w:rsidRPr="00AE64D3" w:rsidRDefault="002263EF" w:rsidP="002E57B8">
      <w:pPr>
        <w:pStyle w:val="a3"/>
        <w:numPr>
          <w:ilvl w:val="0"/>
          <w:numId w:val="5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воздействия на детей является слово (убеждение словом),</w:t>
      </w:r>
    </w:p>
    <w:p w:rsidR="002263EF" w:rsidRPr="00AE64D3" w:rsidRDefault="002263EF" w:rsidP="002E57B8">
      <w:pPr>
        <w:pStyle w:val="a3"/>
        <w:numPr>
          <w:ilvl w:val="0"/>
          <w:numId w:val="5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вызывающее ответные эмоции у детей.</w:t>
      </w:r>
    </w:p>
    <w:p w:rsidR="002263EF" w:rsidRDefault="00E77935" w:rsidP="002E57B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-139065</wp:posOffset>
            </wp:positionV>
            <wp:extent cx="3025775" cy="2016760"/>
            <wp:effectExtent l="285750" t="266700" r="269875" b="231140"/>
            <wp:wrapTight wrapText="bothSides">
              <wp:wrapPolygon edited="0">
                <wp:start x="136" y="-2856"/>
                <wp:lineTo x="-816" y="-2856"/>
                <wp:lineTo x="-2040" y="-1020"/>
                <wp:lineTo x="-1632" y="23259"/>
                <wp:lineTo x="-408" y="24076"/>
                <wp:lineTo x="136" y="24076"/>
                <wp:lineTo x="21215" y="24076"/>
                <wp:lineTo x="21759" y="24076"/>
                <wp:lineTo x="22983" y="23463"/>
                <wp:lineTo x="22847" y="23259"/>
                <wp:lineTo x="22983" y="23259"/>
                <wp:lineTo x="23391" y="20403"/>
                <wp:lineTo x="23391" y="612"/>
                <wp:lineTo x="23527" y="-816"/>
                <wp:lineTo x="22167" y="-2856"/>
                <wp:lineTo x="21215" y="-2856"/>
                <wp:lineTo x="136" y="-2856"/>
              </wp:wrapPolygon>
            </wp:wrapTight>
            <wp:docPr id="3" name="Рисунок 1" descr="D:\Вожакова А. М\школьная пресса\фото МЧМ В школе к защите БЭМС\SAM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кова А. М\школьная пресса\фото МЧМ В школе к защите БЭМС\SAM_1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6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типу форм относятся: беседы на самые разные темы, классные дискуссии, собрания, конференции, лекции и пр.</w:t>
      </w:r>
    </w:p>
    <w:p w:rsidR="00E77935" w:rsidRDefault="002263EF" w:rsidP="002E57B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здесь – обмен информацией (сообщения учеников, учителей, родителей и др.), обсуждение проблем.</w:t>
      </w:r>
    </w:p>
    <w:p w:rsidR="002263EF" w:rsidRPr="002E57B8" w:rsidRDefault="002E57B8" w:rsidP="002E57B8">
      <w:pPr>
        <w:tabs>
          <w:tab w:val="left" w:pos="5529"/>
        </w:tabs>
        <w:spacing w:after="0" w:line="288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371475</wp:posOffset>
            </wp:positionV>
            <wp:extent cx="3057525" cy="2295525"/>
            <wp:effectExtent l="285750" t="266700" r="257175" b="219075"/>
            <wp:wrapTight wrapText="bothSides">
              <wp:wrapPolygon edited="0">
                <wp:start x="-269" y="-2510"/>
                <wp:lineTo x="-1077" y="-2330"/>
                <wp:lineTo x="-2019" y="-717"/>
                <wp:lineTo x="-2019" y="21152"/>
                <wp:lineTo x="-1211" y="23303"/>
                <wp:lineTo x="-269" y="23661"/>
                <wp:lineTo x="21533" y="23661"/>
                <wp:lineTo x="21802" y="23661"/>
                <wp:lineTo x="22340" y="23482"/>
                <wp:lineTo x="22206" y="23303"/>
                <wp:lineTo x="22475" y="23303"/>
                <wp:lineTo x="23282" y="21152"/>
                <wp:lineTo x="23282" y="538"/>
                <wp:lineTo x="23417" y="-538"/>
                <wp:lineTo x="22206" y="-2330"/>
                <wp:lineTo x="21533" y="-2510"/>
                <wp:lineTo x="-269" y="-2510"/>
              </wp:wrapPolygon>
            </wp:wrapTight>
            <wp:docPr id="1" name="Рисунок 1" descr="D:\Вожакова А. М\школьная пресса\фото Вожаковой А.М\SAM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кова А. М\школьная пресса\фото Вожаковой А.М\SAM_1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263EF" w:rsidRPr="002E5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2.Образно – художественные формы</w:t>
      </w:r>
    </w:p>
    <w:p w:rsidR="002263EF" w:rsidRDefault="002263EF" w:rsidP="002E57B8">
      <w:pPr>
        <w:pStyle w:val="a3"/>
        <w:numPr>
          <w:ilvl w:val="0"/>
          <w:numId w:val="6"/>
        </w:numPr>
        <w:spacing w:after="0" w:line="288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 в себе такие дела детей, где главным средством воздействия является совместное, преимущественно эстетическое переживание. Главное здесь – вызвать сильные, глубокие и облагораживающие коллективные эмоции, подобные тем, которые люди испытывают в театре, на праздниках и других сходных ситуациях.</w:t>
      </w:r>
    </w:p>
    <w:p w:rsidR="002263EF" w:rsidRPr="00AE64D3" w:rsidRDefault="002263EF" w:rsidP="002E57B8">
      <w:pPr>
        <w:pStyle w:val="a3"/>
        <w:spacing w:after="0" w:line="288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переживаемые чувства имеют огромную возвышающую и объединяющую силу.</w:t>
      </w:r>
    </w:p>
    <w:p w:rsidR="002263EF" w:rsidRPr="00C76675" w:rsidRDefault="002263EF" w:rsidP="00C76675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3.Трудовые формы внеурочной работы.</w:t>
      </w:r>
    </w:p>
    <w:p w:rsidR="002263EF" w:rsidRPr="00AE64D3" w:rsidRDefault="002263EF" w:rsidP="00C7667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труд может вдохновлять не меньше театра или праздника. Положительно воздействует на детей любая совместная работа, любой труд.</w:t>
      </w:r>
    </w:p>
    <w:p w:rsidR="002263EF" w:rsidRPr="00AE64D3" w:rsidRDefault="00B84BF3" w:rsidP="002E57B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-34290</wp:posOffset>
            </wp:positionV>
            <wp:extent cx="3326765" cy="2495550"/>
            <wp:effectExtent l="285750" t="247650" r="254635" b="209550"/>
            <wp:wrapTight wrapText="bothSides">
              <wp:wrapPolygon edited="0">
                <wp:start x="-495" y="-2144"/>
                <wp:lineTo x="-1113" y="-1814"/>
                <wp:lineTo x="-1855" y="-330"/>
                <wp:lineTo x="-1732" y="21600"/>
                <wp:lineTo x="-866" y="23414"/>
                <wp:lineTo x="-495" y="23414"/>
                <wp:lineTo x="21769" y="23414"/>
                <wp:lineTo x="22140" y="23414"/>
                <wp:lineTo x="23006" y="22095"/>
                <wp:lineTo x="23006" y="21600"/>
                <wp:lineTo x="23130" y="19127"/>
                <wp:lineTo x="23130" y="660"/>
                <wp:lineTo x="23253" y="-165"/>
                <wp:lineTo x="22387" y="-1814"/>
                <wp:lineTo x="21769" y="-2144"/>
                <wp:lineTo x="-495" y="-2144"/>
              </wp:wrapPolygon>
            </wp:wrapTight>
            <wp:docPr id="2" name="Рисунок 2" descr="D:\Вожакова А. М\фото клумба\SAM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кова А. М\фото клумба\SAM_0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495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надо строить таким образом, чтобы каждый ученик был заинтересован в итоге своего труда.</w:t>
      </w:r>
    </w:p>
    <w:p w:rsidR="002263EF" w:rsidRPr="00AE64D3" w:rsidRDefault="002263EF" w:rsidP="002E57B8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такие формы как оформление кабинетов, благоустройство и озеленение школьного двора, создание классной библиотеки, ярмарка – распродажа семейных поделок, выставки «Мир наших увлечений» и др.</w:t>
      </w:r>
    </w:p>
    <w:p w:rsidR="002263EF" w:rsidRPr="00C76675" w:rsidRDefault="002263EF" w:rsidP="00C76675">
      <w:pPr>
        <w:spacing w:after="0" w:line="288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6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4.Игр</w:t>
      </w:r>
      <w:r w:rsidR="007B3EC0" w:rsidRPr="00C76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овые или досуговые формы работы</w:t>
      </w:r>
    </w:p>
    <w:p w:rsidR="002263EF" w:rsidRPr="00AE64D3" w:rsidRDefault="000F7ED9" w:rsidP="000F7ED9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3929380</wp:posOffset>
            </wp:positionV>
            <wp:extent cx="3387725" cy="2259330"/>
            <wp:effectExtent l="266700" t="266700" r="250825" b="217170"/>
            <wp:wrapTight wrapText="bothSides">
              <wp:wrapPolygon edited="0">
                <wp:start x="-243" y="-2550"/>
                <wp:lineTo x="-850" y="-2368"/>
                <wp:lineTo x="-1700" y="-728"/>
                <wp:lineTo x="-1700" y="21855"/>
                <wp:lineTo x="-729" y="23676"/>
                <wp:lineTo x="-243" y="23676"/>
                <wp:lineTo x="21620" y="23676"/>
                <wp:lineTo x="22106" y="23676"/>
                <wp:lineTo x="23199" y="21673"/>
                <wp:lineTo x="23078" y="20762"/>
                <wp:lineTo x="23078" y="546"/>
                <wp:lineTo x="23199" y="-546"/>
                <wp:lineTo x="22228" y="-2368"/>
                <wp:lineTo x="21620" y="-2550"/>
                <wp:lineTo x="-243" y="-2550"/>
              </wp:wrapPolygon>
            </wp:wrapTight>
            <wp:docPr id="5" name="Рисунок 5" descr="D:\Вожакова А. М\Ученик года Лиза Жучева\SAM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ожакова А. М\Ученик года Лиза Жучева\SAM_2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259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243205</wp:posOffset>
            </wp:positionV>
            <wp:extent cx="3467100" cy="2185670"/>
            <wp:effectExtent l="266700" t="266700" r="247650" b="214630"/>
            <wp:wrapTight wrapText="bothSides">
              <wp:wrapPolygon edited="0">
                <wp:start x="-356" y="-2636"/>
                <wp:lineTo x="-949" y="-2447"/>
                <wp:lineTo x="-1662" y="-753"/>
                <wp:lineTo x="-1543" y="22215"/>
                <wp:lineTo x="-712" y="23721"/>
                <wp:lineTo x="-356" y="23721"/>
                <wp:lineTo x="21719" y="23721"/>
                <wp:lineTo x="22193" y="23721"/>
                <wp:lineTo x="23024" y="22215"/>
                <wp:lineTo x="22905" y="21462"/>
                <wp:lineTo x="23024" y="18638"/>
                <wp:lineTo x="23024" y="565"/>
                <wp:lineTo x="23143" y="-565"/>
                <wp:lineTo x="22312" y="-2447"/>
                <wp:lineTo x="21719" y="-2636"/>
                <wp:lineTo x="-356" y="-2636"/>
              </wp:wrapPolygon>
            </wp:wrapTight>
            <wp:docPr id="4" name="Рисунок 4" descr="D:\Вожакова А. М\фото 23 февраля\P22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жакова А. М\фото 23 февраля\P2210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85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занимают важное место в жизни ребёнка, и поэтому рассматриваются педагогами как одно из главных средств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воспитателю сплотить детский коллектив.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Включаясь в активную деятельность, дети приучаются к соблюдению определённых правил, справедливости, умению контролировать свои поступки, правильно и объективно оценивать поступки других.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могут быть спортивными, познавательными, соревновательными, конкурсными. Это могут быть и подготовка спектаклей или концертов, и туристические походы, и экскурсионные поездки, и соревнования, и конкурсы и многое другое.</w:t>
      </w:r>
    </w:p>
    <w:p w:rsidR="002263EF" w:rsidRPr="001C6855" w:rsidRDefault="002263EF" w:rsidP="001C685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5.Психологические формы работы</w:t>
      </w:r>
    </w:p>
    <w:p w:rsidR="002263EF" w:rsidRPr="00AE64D3" w:rsidRDefault="002263EF" w:rsidP="002E57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</w:t>
      </w:r>
    </w:p>
    <w:p w:rsidR="002263EF" w:rsidRPr="00AE64D3" w:rsidRDefault="002263EF" w:rsidP="002E57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лекции, беседы, дискуссии, психологические упражнения, консультации. Они требуют некоторых специальных знаний и умений воспитателя.</w:t>
      </w:r>
    </w:p>
    <w:p w:rsidR="002263EF" w:rsidRPr="00AE64D3" w:rsidRDefault="007B3EC0" w:rsidP="002E57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работы с детьми «группы риска»</w:t>
      </w:r>
      <w:r w:rsidR="002263EF"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сложная система, которая будет по-настоящему эффективной только тогда, когда каждый человек, входящий в неё или соприкасающийся с ней: ребёнок, учитель, родитель, гость, - будет счастлив.</w:t>
      </w:r>
    </w:p>
    <w:p w:rsidR="002263EF" w:rsidRPr="00AE64D3" w:rsidRDefault="002263EF" w:rsidP="002E57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нашем школе построена на создании традиций, дающих возможность каждому ученику </w:t>
      </w:r>
      <w:proofErr w:type="spellStart"/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обретать веру в свои возможности: не бояться размышлять, творить, свободно выражать своё мнение, искать себя, достигать.</w:t>
      </w:r>
      <w:proofErr w:type="gramEnd"/>
    </w:p>
    <w:p w:rsidR="004E0BCD" w:rsidRPr="00AE64D3" w:rsidRDefault="002263EF" w:rsidP="002E57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творческие дела - вот системообразующий фактор воспитательной работы </w:t>
      </w:r>
      <w:r w:rsid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«группы риска»</w:t>
      </w:r>
      <w:r w:rsidRPr="00AE6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E0BCD" w:rsidRPr="00AE64D3" w:rsidSect="006171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F0D"/>
    <w:multiLevelType w:val="multilevel"/>
    <w:tmpl w:val="73EC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585"/>
    <w:multiLevelType w:val="multilevel"/>
    <w:tmpl w:val="1900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C2E5B"/>
    <w:multiLevelType w:val="multilevel"/>
    <w:tmpl w:val="2AA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9E9"/>
    <w:multiLevelType w:val="hybridMultilevel"/>
    <w:tmpl w:val="7CE28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3EB"/>
    <w:multiLevelType w:val="hybridMultilevel"/>
    <w:tmpl w:val="922C3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6457"/>
    <w:multiLevelType w:val="hybridMultilevel"/>
    <w:tmpl w:val="36EA2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AB2"/>
    <w:rsid w:val="000B32A9"/>
    <w:rsid w:val="000F7ED9"/>
    <w:rsid w:val="001C6855"/>
    <w:rsid w:val="002263EF"/>
    <w:rsid w:val="00241872"/>
    <w:rsid w:val="002E57B8"/>
    <w:rsid w:val="004E0BCD"/>
    <w:rsid w:val="006171EB"/>
    <w:rsid w:val="007B3EC0"/>
    <w:rsid w:val="007D3C61"/>
    <w:rsid w:val="00882AB2"/>
    <w:rsid w:val="008F77DC"/>
    <w:rsid w:val="00A172BF"/>
    <w:rsid w:val="00A5572E"/>
    <w:rsid w:val="00A934ED"/>
    <w:rsid w:val="00AE64D3"/>
    <w:rsid w:val="00B84BF3"/>
    <w:rsid w:val="00BA10DB"/>
    <w:rsid w:val="00C76675"/>
    <w:rsid w:val="00C81800"/>
    <w:rsid w:val="00D81A42"/>
    <w:rsid w:val="00E57D57"/>
    <w:rsid w:val="00E77935"/>
    <w:rsid w:val="00E9174E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BCD"/>
    <w:rPr>
      <w:b/>
      <w:bCs/>
    </w:rPr>
  </w:style>
  <w:style w:type="character" w:styleId="a6">
    <w:name w:val="Emphasis"/>
    <w:basedOn w:val="a0"/>
    <w:uiPriority w:val="20"/>
    <w:qFormat/>
    <w:rsid w:val="004E0B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Анастасия</cp:lastModifiedBy>
  <cp:revision>11</cp:revision>
  <dcterms:created xsi:type="dcterms:W3CDTF">2015-03-06T05:42:00Z</dcterms:created>
  <dcterms:modified xsi:type="dcterms:W3CDTF">2015-03-13T07:54:00Z</dcterms:modified>
</cp:coreProperties>
</file>