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FDB" w:rsidRDefault="00E93FDB" w:rsidP="00956C3C">
      <w:pPr>
        <w:pStyle w:val="Subtitle"/>
        <w:rPr>
          <w:rFonts w:cs="Times New Roman"/>
          <w:color w:val="FF0000"/>
          <w:sz w:val="96"/>
          <w:szCs w:val="96"/>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з" style="position:absolute;margin-left:450.35pt;margin-top:-26.85pt;width:139.05pt;height:94.35pt;z-index:-251678208;visibility:visible">
            <v:imagedata r:id="rId7" o:title=""/>
          </v:shape>
        </w:pict>
      </w:r>
      <w:r>
        <w:rPr>
          <w:noProof/>
          <w:lang w:eastAsia="ru-RU"/>
        </w:rPr>
        <w:pict>
          <v:shape id="_x0000_s1027" type="#_x0000_t75" alt="з" style="position:absolute;margin-left:-47.7pt;margin-top:-26.85pt;width:137.05pt;height:94.35pt;z-index:-251676160;visibility:visible">
            <v:imagedata r:id="rId7" o:title=""/>
          </v:shape>
        </w:pict>
      </w:r>
      <w:r>
        <w:rPr>
          <w:color w:val="FF0000"/>
          <w:sz w:val="96"/>
          <w:szCs w:val="96"/>
        </w:rPr>
        <w:t xml:space="preserve">      </w:t>
      </w:r>
      <w:r w:rsidRPr="00532F18">
        <w:rPr>
          <w:rFonts w:cs="Times New Roman"/>
          <w:color w:val="FF0000"/>
          <w:sz w:val="96"/>
          <w:szCs w:val="96"/>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96.75pt;height:123pt" fillcolor="red" strokecolor="#009" strokeweight="1pt">
            <v:shadow on="t" color="#009" offset="7pt,-7pt"/>
            <v:textpath style="font-family:&quot;Impact&quot;;font-size:40pt;v-text-spacing:52429f;v-text-kern:t" trim="t" fitpath="t" xscale="f" string="Минусинский вестник&#10;&quot;01&quot;"/>
          </v:shape>
        </w:pict>
      </w:r>
    </w:p>
    <w:p w:rsidR="00E93FDB" w:rsidRDefault="00E93FDB" w:rsidP="00956C3C">
      <w:pPr>
        <w:pStyle w:val="Subtitle"/>
        <w:jc w:val="right"/>
        <w:rPr>
          <w:rFonts w:cs="Times New Roman"/>
          <w:b/>
          <w:bCs/>
          <w:color w:val="auto"/>
        </w:rPr>
      </w:pPr>
      <w:r>
        <w:rPr>
          <w:b/>
          <w:bCs/>
          <w:color w:val="auto"/>
        </w:rPr>
        <w:t>Выпуск №5</w:t>
      </w:r>
    </w:p>
    <w:p w:rsidR="00E93FDB" w:rsidRPr="00956C3C" w:rsidRDefault="00E93FDB" w:rsidP="00956C3C">
      <w:pPr>
        <w:pStyle w:val="Subtitle"/>
        <w:jc w:val="right"/>
        <w:rPr>
          <w:rFonts w:cs="Times New Roman"/>
          <w:b/>
          <w:bCs/>
          <w:color w:val="auto"/>
        </w:rPr>
      </w:pPr>
      <w:r>
        <w:rPr>
          <w:b/>
          <w:bCs/>
          <w:color w:val="auto"/>
        </w:rPr>
        <w:t xml:space="preserve">от 20 мая </w:t>
      </w:r>
      <w:r w:rsidRPr="00AE0003">
        <w:rPr>
          <w:b/>
          <w:bCs/>
          <w:color w:val="auto"/>
        </w:rPr>
        <w:t xml:space="preserve"> 201</w:t>
      </w:r>
      <w:r>
        <w:rPr>
          <w:b/>
          <w:bCs/>
          <w:color w:val="auto"/>
        </w:rPr>
        <w:t>4</w:t>
      </w:r>
      <w:r w:rsidRPr="00AE0003">
        <w:rPr>
          <w:b/>
          <w:bCs/>
          <w:color w:val="auto"/>
        </w:rPr>
        <w:t xml:space="preserve"> года</w:t>
      </w:r>
    </w:p>
    <w:p w:rsidR="00E93FDB" w:rsidRDefault="00E93FDB">
      <w:r>
        <w:rPr>
          <w:noProof/>
          <w:lang w:eastAsia="ru-RU"/>
        </w:rPr>
        <w:pict>
          <v:shape id="Рисунок 2" o:spid="_x0000_s1028" type="#_x0000_t75" style="position:absolute;margin-left:-30.15pt;margin-top:17.35pt;width:599.2pt;height:505.65pt;z-index:-251677184;visibility:visible">
            <v:imagedata r:id="rId8" o:title=""/>
          </v:shape>
        </w:pict>
      </w:r>
    </w:p>
    <w:p w:rsidR="00E93FDB" w:rsidRPr="00AE0003" w:rsidRDefault="00E93FDB" w:rsidP="00321B57">
      <w:pPr>
        <w:jc w:val="center"/>
      </w:pPr>
    </w:p>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Pr="00AE0003" w:rsidRDefault="00E93FDB" w:rsidP="00AE0003"/>
    <w:p w:rsidR="00E93FDB" w:rsidRDefault="00E93FDB" w:rsidP="00AE0003"/>
    <w:p w:rsidR="00E93FDB" w:rsidRDefault="00E93FDB" w:rsidP="00AE0003">
      <w:pPr>
        <w:ind w:firstLine="708"/>
        <w:jc w:val="center"/>
        <w:rPr>
          <w:rFonts w:ascii="Times New Roman" w:hAnsi="Times New Roman" w:cs="Times New Roman"/>
          <w:i/>
          <w:iCs/>
          <w:sz w:val="20"/>
          <w:szCs w:val="20"/>
        </w:rPr>
      </w:pPr>
    </w:p>
    <w:p w:rsidR="00E93FDB" w:rsidRDefault="00E93FDB" w:rsidP="00AE0003">
      <w:pPr>
        <w:ind w:firstLine="708"/>
        <w:jc w:val="center"/>
        <w:rPr>
          <w:rFonts w:ascii="Times New Roman" w:hAnsi="Times New Roman" w:cs="Times New Roman"/>
          <w:i/>
          <w:iCs/>
          <w:sz w:val="20"/>
          <w:szCs w:val="20"/>
        </w:rPr>
      </w:pPr>
    </w:p>
    <w:p w:rsidR="00E93FDB" w:rsidRDefault="00E93FDB" w:rsidP="00AE0003">
      <w:pPr>
        <w:ind w:firstLine="708"/>
        <w:jc w:val="center"/>
        <w:rPr>
          <w:rFonts w:ascii="Times New Roman" w:hAnsi="Times New Roman" w:cs="Times New Roman"/>
          <w:i/>
          <w:iCs/>
          <w:sz w:val="20"/>
          <w:szCs w:val="20"/>
        </w:rPr>
      </w:pPr>
    </w:p>
    <w:p w:rsidR="00E93FDB" w:rsidRDefault="00E93FDB" w:rsidP="00AE0003">
      <w:pPr>
        <w:ind w:firstLine="708"/>
        <w:jc w:val="center"/>
        <w:rPr>
          <w:rFonts w:ascii="Times New Roman" w:hAnsi="Times New Roman" w:cs="Times New Roman"/>
          <w:i/>
          <w:iCs/>
          <w:sz w:val="20"/>
          <w:szCs w:val="20"/>
        </w:rPr>
      </w:pPr>
    </w:p>
    <w:p w:rsidR="00E93FDB" w:rsidRDefault="00E93FDB" w:rsidP="00AE0003">
      <w:pPr>
        <w:ind w:firstLine="708"/>
        <w:jc w:val="center"/>
        <w:rPr>
          <w:rFonts w:ascii="Times New Roman" w:hAnsi="Times New Roman" w:cs="Times New Roman"/>
          <w:i/>
          <w:iCs/>
          <w:sz w:val="20"/>
          <w:szCs w:val="20"/>
        </w:rPr>
      </w:pPr>
    </w:p>
    <w:p w:rsidR="00E93FDB" w:rsidRDefault="00E93FDB" w:rsidP="00AE0003">
      <w:pPr>
        <w:ind w:firstLine="708"/>
        <w:rPr>
          <w:rFonts w:ascii="Times New Roman" w:hAnsi="Times New Roman" w:cs="Times New Roman"/>
          <w:i/>
          <w:iCs/>
          <w:sz w:val="24"/>
          <w:szCs w:val="24"/>
        </w:rPr>
      </w:pPr>
      <w:r>
        <w:rPr>
          <w:noProof/>
          <w:lang w:eastAsia="ru-RU"/>
        </w:rPr>
        <w:pict>
          <v:shape id="Рисунок 7" o:spid="_x0000_s1029" type="#_x0000_t75" alt="значек" style="position:absolute;left:0;text-align:left;margin-left:-30.8pt;margin-top:8.45pt;width:82.9pt;height:70pt;z-index:-251675136;visibility:visible">
            <v:imagedata r:id="rId9" o:title=""/>
          </v:shape>
        </w:pict>
      </w:r>
      <w:r>
        <w:rPr>
          <w:noProof/>
          <w:lang w:eastAsia="ru-RU"/>
        </w:rPr>
        <w:pict>
          <v:shape id="_x0000_s1030" type="#_x0000_t75" alt="значек" style="position:absolute;left:0;text-align:left;margin-left:475.3pt;margin-top:5pt;width:83.75pt;height:70.5pt;z-index:-251674112;visibility:visible">
            <v:imagedata r:id="rId9" o:title=""/>
          </v:shape>
        </w:pict>
      </w:r>
      <w:r>
        <w:rPr>
          <w:rFonts w:ascii="Times New Roman" w:hAnsi="Times New Roman" w:cs="Times New Roman"/>
          <w:i/>
          <w:iCs/>
          <w:sz w:val="24"/>
          <w:szCs w:val="24"/>
        </w:rPr>
        <w:t xml:space="preserve">           </w:t>
      </w:r>
    </w:p>
    <w:p w:rsidR="00E93FDB" w:rsidRDefault="00E93FDB" w:rsidP="00956C3C">
      <w:pPr>
        <w:rPr>
          <w:rFonts w:ascii="Times New Roman" w:hAnsi="Times New Roman" w:cs="Times New Roman"/>
          <w:i/>
          <w:iCs/>
          <w:sz w:val="24"/>
          <w:szCs w:val="24"/>
        </w:rPr>
      </w:pPr>
    </w:p>
    <w:p w:rsidR="00E93FDB" w:rsidRPr="0021033E" w:rsidRDefault="00E93FDB" w:rsidP="0021033E">
      <w:pPr>
        <w:ind w:firstLine="708"/>
        <w:rPr>
          <w:rFonts w:ascii="Times New Roman" w:hAnsi="Times New Roman" w:cs="Times New Roman"/>
          <w:i/>
          <w:iCs/>
          <w:sz w:val="24"/>
          <w:szCs w:val="24"/>
        </w:rPr>
      </w:pP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Минусинску и Минусинскому район</w:t>
      </w:r>
    </w:p>
    <w:p w:rsidR="00E93FDB" w:rsidRPr="00056F70" w:rsidRDefault="00E93FDB" w:rsidP="00056F70">
      <w:pPr>
        <w:ind w:firstLine="708"/>
        <w:jc w:val="right"/>
        <w:rPr>
          <w:rFonts w:ascii="Times New Roman" w:hAnsi="Times New Roman" w:cs="Times New Roman"/>
          <w:b/>
          <w:bCs/>
          <w:i/>
          <w:iCs/>
          <w:sz w:val="20"/>
          <w:szCs w:val="20"/>
        </w:rPr>
      </w:pPr>
      <w:r>
        <w:rPr>
          <w:noProof/>
          <w:lang w:eastAsia="ru-RU"/>
        </w:rPr>
        <w:pict>
          <v:shape id="Рисунок 15" o:spid="_x0000_s1031" type="#_x0000_t75" alt="1" style="position:absolute;left:0;text-align:left;margin-left:-30.8pt;margin-top:-26.85pt;width:256.7pt;height:154.9pt;z-index:-251673088;visibility:visible">
            <v:imagedata r:id="rId10" o:title=""/>
          </v:shape>
        </w:pict>
      </w:r>
      <w:r>
        <w:rPr>
          <w:rFonts w:ascii="Times New Roman" w:hAnsi="Times New Roman" w:cs="Times New Roman"/>
          <w:i/>
          <w:iCs/>
          <w:color w:val="FF0000"/>
          <w:sz w:val="20"/>
          <w:szCs w:val="20"/>
        </w:rPr>
        <w:t xml:space="preserve">              </w:t>
      </w:r>
      <w:r w:rsidRPr="00056F70">
        <w:rPr>
          <w:rFonts w:ascii="Times New Roman" w:hAnsi="Times New Roman" w:cs="Times New Roman"/>
          <w:b/>
          <w:bCs/>
          <w:i/>
          <w:iCs/>
          <w:sz w:val="20"/>
          <w:szCs w:val="20"/>
        </w:rPr>
        <w:t xml:space="preserve">2                                           </w:t>
      </w:r>
    </w:p>
    <w:p w:rsidR="00E93FDB" w:rsidRDefault="00E93FDB" w:rsidP="00AE0003">
      <w:pPr>
        <w:ind w:firstLine="708"/>
        <w:jc w:val="center"/>
        <w:rPr>
          <w:rFonts w:ascii="Times New Roman" w:hAnsi="Times New Roman" w:cs="Times New Roman"/>
          <w:i/>
          <w:iCs/>
          <w:color w:val="FF0000"/>
          <w:sz w:val="20"/>
          <w:szCs w:val="20"/>
        </w:rPr>
      </w:pPr>
      <w:r>
        <w:rPr>
          <w:rFonts w:ascii="Times New Roman" w:hAnsi="Times New Roman" w:cs="Times New Roman"/>
          <w:i/>
          <w:iCs/>
          <w:color w:val="FF0000"/>
          <w:sz w:val="20"/>
          <w:szCs w:val="20"/>
        </w:rPr>
        <w:t xml:space="preserve">     </w:t>
      </w:r>
      <w:r w:rsidRPr="00532F18">
        <w:rPr>
          <w:rFonts w:ascii="Times New Roman" w:hAnsi="Times New Roman" w:cs="Times New Roman"/>
          <w:i/>
          <w:iCs/>
          <w:color w:val="FF0000"/>
          <w:sz w:val="20"/>
          <w:szCs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396.75pt;height:78.75pt" adj="5665" fillcolor="black">
            <v:shadow color="#868686"/>
            <v:textpath style="font-family:&quot;Impact&quot;;font-size:44pt;v-text-kern:t" trim="t" fitpath="t" xscale="f" string="сегодня в номере:"/>
          </v:shape>
        </w:pict>
      </w:r>
    </w:p>
    <w:p w:rsidR="00E93FDB" w:rsidRDefault="00E93FDB" w:rsidP="004C1B4C">
      <w:pPr>
        <w:rPr>
          <w:rFonts w:ascii="Times New Roman" w:hAnsi="Times New Roman" w:cs="Times New Roman"/>
          <w:i/>
          <w:iCs/>
          <w:color w:val="FF0000"/>
          <w:sz w:val="20"/>
          <w:szCs w:val="20"/>
        </w:rPr>
      </w:pPr>
      <w:r>
        <w:rPr>
          <w:noProof/>
          <w:lang w:eastAsia="ru-RU"/>
        </w:rPr>
        <w:pict>
          <v:shape id="Рисунок 11" o:spid="_x0000_s1032" type="#_x0000_t75" style="position:absolute;margin-left:-36pt;margin-top:3.3pt;width:597.75pt;height:307.35pt;z-index:-251670016;visibility:visible">
            <v:imagedata r:id="rId11" o:title=""/>
          </v:shape>
        </w:pict>
      </w:r>
    </w:p>
    <w:p w:rsidR="00E93FDB" w:rsidRPr="00342627" w:rsidRDefault="00E93FDB" w:rsidP="00470068">
      <w:pPr>
        <w:numPr>
          <w:ilvl w:val="0"/>
          <w:numId w:val="1"/>
        </w:numPr>
        <w:rPr>
          <w:rFonts w:ascii="Times New Roman" w:hAnsi="Times New Roman" w:cs="Times New Roman"/>
          <w:i/>
          <w:iCs/>
          <w:sz w:val="32"/>
          <w:szCs w:val="32"/>
        </w:rPr>
      </w:pPr>
      <w:r w:rsidRPr="00342627">
        <w:rPr>
          <w:rFonts w:ascii="Times New Roman" w:hAnsi="Times New Roman" w:cs="Times New Roman"/>
          <w:b/>
          <w:bCs/>
          <w:i/>
          <w:iCs/>
          <w:sz w:val="32"/>
          <w:szCs w:val="32"/>
        </w:rPr>
        <w:t>Стр.2-3</w:t>
      </w:r>
      <w:r w:rsidRPr="00342627">
        <w:rPr>
          <w:rFonts w:ascii="Times New Roman" w:hAnsi="Times New Roman" w:cs="Times New Roman"/>
          <w:i/>
          <w:iCs/>
          <w:sz w:val="32"/>
          <w:szCs w:val="32"/>
        </w:rPr>
        <w:t xml:space="preserve">  Оперативная обстановка с пожарами в Красноярском крае </w:t>
      </w:r>
    </w:p>
    <w:p w:rsidR="00E93FDB" w:rsidRPr="00342627" w:rsidRDefault="00E93FDB" w:rsidP="00470068">
      <w:pPr>
        <w:numPr>
          <w:ilvl w:val="0"/>
          <w:numId w:val="1"/>
        </w:numPr>
        <w:rPr>
          <w:rFonts w:ascii="Times New Roman" w:hAnsi="Times New Roman" w:cs="Times New Roman"/>
          <w:i/>
          <w:iCs/>
          <w:sz w:val="32"/>
          <w:szCs w:val="32"/>
        </w:rPr>
      </w:pPr>
      <w:r w:rsidRPr="00342627">
        <w:rPr>
          <w:rFonts w:ascii="Times New Roman" w:hAnsi="Times New Roman" w:cs="Times New Roman"/>
          <w:b/>
          <w:bCs/>
          <w:i/>
          <w:iCs/>
          <w:sz w:val="32"/>
          <w:szCs w:val="32"/>
        </w:rPr>
        <w:t>Стр.4-6</w:t>
      </w:r>
      <w:r w:rsidRPr="00342627">
        <w:rPr>
          <w:rFonts w:ascii="Times New Roman" w:hAnsi="Times New Roman" w:cs="Times New Roman"/>
          <w:i/>
          <w:iCs/>
          <w:sz w:val="32"/>
          <w:szCs w:val="32"/>
        </w:rPr>
        <w:t xml:space="preserve"> </w:t>
      </w:r>
      <w:r w:rsidRPr="00342627">
        <w:rPr>
          <w:rFonts w:ascii="Times New Roman" w:hAnsi="Times New Roman" w:cs="Times New Roman"/>
          <w:sz w:val="32"/>
          <w:szCs w:val="32"/>
        </w:rPr>
        <w:t>«</w:t>
      </w:r>
      <w:r w:rsidRPr="00342627">
        <w:rPr>
          <w:rFonts w:ascii="Times New Roman" w:hAnsi="Times New Roman" w:cs="Times New Roman"/>
          <w:i/>
          <w:iCs/>
          <w:sz w:val="32"/>
          <w:szCs w:val="32"/>
        </w:rPr>
        <w:t>Критически важные объекты в России»</w:t>
      </w:r>
    </w:p>
    <w:p w:rsidR="00E93FDB" w:rsidRPr="00342627" w:rsidRDefault="00E93FDB" w:rsidP="00470068">
      <w:pPr>
        <w:numPr>
          <w:ilvl w:val="0"/>
          <w:numId w:val="1"/>
        </w:numPr>
        <w:rPr>
          <w:rFonts w:ascii="Times New Roman" w:hAnsi="Times New Roman" w:cs="Times New Roman"/>
          <w:i/>
          <w:iCs/>
          <w:sz w:val="32"/>
          <w:szCs w:val="32"/>
        </w:rPr>
      </w:pPr>
      <w:r w:rsidRPr="00342627">
        <w:rPr>
          <w:rFonts w:ascii="Times New Roman" w:hAnsi="Times New Roman" w:cs="Times New Roman"/>
          <w:i/>
          <w:iCs/>
          <w:sz w:val="32"/>
          <w:szCs w:val="32"/>
        </w:rPr>
        <w:t xml:space="preserve"> </w:t>
      </w:r>
      <w:r w:rsidRPr="00342627">
        <w:rPr>
          <w:rFonts w:ascii="Times New Roman" w:hAnsi="Times New Roman" w:cs="Times New Roman"/>
          <w:b/>
          <w:bCs/>
          <w:i/>
          <w:iCs/>
          <w:sz w:val="32"/>
          <w:szCs w:val="32"/>
        </w:rPr>
        <w:t xml:space="preserve">Стр.7 « </w:t>
      </w:r>
      <w:r w:rsidRPr="00342627">
        <w:rPr>
          <w:rFonts w:ascii="Times New Roman" w:hAnsi="Times New Roman" w:cs="Times New Roman"/>
          <w:i/>
          <w:iCs/>
          <w:sz w:val="32"/>
          <w:szCs w:val="32"/>
        </w:rPr>
        <w:t xml:space="preserve">Сезон сухой травы» </w:t>
      </w:r>
    </w:p>
    <w:p w:rsidR="00E93FDB" w:rsidRDefault="00E93FDB" w:rsidP="00470068">
      <w:pPr>
        <w:numPr>
          <w:ilvl w:val="0"/>
          <w:numId w:val="1"/>
        </w:numPr>
        <w:rPr>
          <w:rFonts w:ascii="Times New Roman" w:hAnsi="Times New Roman" w:cs="Times New Roman"/>
          <w:i/>
          <w:iCs/>
          <w:sz w:val="32"/>
          <w:szCs w:val="32"/>
        </w:rPr>
      </w:pPr>
      <w:r w:rsidRPr="00342627">
        <w:rPr>
          <w:rFonts w:ascii="Times New Roman" w:hAnsi="Times New Roman" w:cs="Times New Roman"/>
          <w:b/>
          <w:bCs/>
          <w:i/>
          <w:iCs/>
          <w:sz w:val="32"/>
          <w:szCs w:val="32"/>
        </w:rPr>
        <w:t xml:space="preserve">Стр.8 </w:t>
      </w:r>
      <w:r w:rsidRPr="00342627">
        <w:rPr>
          <w:rFonts w:ascii="Times New Roman" w:hAnsi="Times New Roman" w:cs="Times New Roman"/>
          <w:i/>
          <w:iCs/>
          <w:sz w:val="32"/>
          <w:szCs w:val="32"/>
        </w:rPr>
        <w:t>«Неосторожное обращение с огнем – одна из причин пожара»</w:t>
      </w:r>
    </w:p>
    <w:p w:rsidR="00E93FDB" w:rsidRPr="0089042C" w:rsidRDefault="00E93FDB" w:rsidP="00470068">
      <w:pPr>
        <w:numPr>
          <w:ilvl w:val="0"/>
          <w:numId w:val="1"/>
        </w:numPr>
        <w:rPr>
          <w:rFonts w:ascii="Times New Roman" w:hAnsi="Times New Roman" w:cs="Times New Roman"/>
          <w:i/>
          <w:iCs/>
          <w:sz w:val="32"/>
          <w:szCs w:val="32"/>
        </w:rPr>
      </w:pPr>
      <w:r>
        <w:rPr>
          <w:rFonts w:ascii="Times New Roman" w:hAnsi="Times New Roman" w:cs="Times New Roman"/>
          <w:b/>
          <w:bCs/>
          <w:i/>
          <w:iCs/>
          <w:sz w:val="32"/>
          <w:szCs w:val="32"/>
        </w:rPr>
        <w:t xml:space="preserve">Стр.9 </w:t>
      </w:r>
      <w:r w:rsidRPr="00342627">
        <w:rPr>
          <w:rFonts w:ascii="Times New Roman" w:hAnsi="Times New Roman" w:cs="Times New Roman"/>
          <w:i/>
          <w:iCs/>
          <w:sz w:val="32"/>
          <w:szCs w:val="32"/>
        </w:rPr>
        <w:t>«30 лет со дня образования ПЧ-11по охране г.</w:t>
      </w:r>
      <w:r>
        <w:rPr>
          <w:rFonts w:ascii="Times New Roman" w:hAnsi="Times New Roman" w:cs="Times New Roman"/>
          <w:i/>
          <w:iCs/>
          <w:sz w:val="32"/>
          <w:szCs w:val="32"/>
        </w:rPr>
        <w:t xml:space="preserve"> </w:t>
      </w:r>
      <w:r w:rsidRPr="00342627">
        <w:rPr>
          <w:rFonts w:ascii="Times New Roman" w:hAnsi="Times New Roman" w:cs="Times New Roman"/>
          <w:i/>
          <w:iCs/>
          <w:sz w:val="32"/>
          <w:szCs w:val="32"/>
        </w:rPr>
        <w:t>Минусинска»</w:t>
      </w:r>
    </w:p>
    <w:p w:rsidR="00E93FDB" w:rsidRPr="00342627" w:rsidRDefault="00E93FDB" w:rsidP="00470068">
      <w:pPr>
        <w:numPr>
          <w:ilvl w:val="0"/>
          <w:numId w:val="1"/>
        </w:numPr>
        <w:rPr>
          <w:rFonts w:ascii="Times New Roman" w:hAnsi="Times New Roman" w:cs="Times New Roman"/>
          <w:i/>
          <w:iCs/>
          <w:sz w:val="32"/>
          <w:szCs w:val="32"/>
        </w:rPr>
      </w:pPr>
      <w:r>
        <w:rPr>
          <w:rFonts w:ascii="Times New Roman" w:hAnsi="Times New Roman" w:cs="Times New Roman"/>
          <w:b/>
          <w:bCs/>
          <w:i/>
          <w:iCs/>
          <w:sz w:val="32"/>
          <w:szCs w:val="32"/>
        </w:rPr>
        <w:t>Стр. 10-11  «</w:t>
      </w:r>
      <w:r w:rsidRPr="0089042C">
        <w:rPr>
          <w:rFonts w:ascii="Times New Roman" w:hAnsi="Times New Roman" w:cs="Times New Roman"/>
          <w:i/>
          <w:iCs/>
          <w:sz w:val="32"/>
          <w:szCs w:val="32"/>
        </w:rPr>
        <w:t>Памятка родителям</w:t>
      </w:r>
      <w:r>
        <w:rPr>
          <w:rFonts w:ascii="Times New Roman" w:hAnsi="Times New Roman" w:cs="Times New Roman"/>
          <w:b/>
          <w:bCs/>
          <w:i/>
          <w:iCs/>
          <w:sz w:val="32"/>
          <w:szCs w:val="32"/>
        </w:rPr>
        <w:t>»</w:t>
      </w:r>
    </w:p>
    <w:p w:rsidR="00E93FDB" w:rsidRDefault="00E93FDB" w:rsidP="00B95606">
      <w:pPr>
        <w:rPr>
          <w:rFonts w:ascii="Times New Roman" w:hAnsi="Times New Roman" w:cs="Times New Roman"/>
          <w:i/>
          <w:iCs/>
          <w:sz w:val="36"/>
          <w:szCs w:val="36"/>
        </w:rPr>
      </w:pPr>
    </w:p>
    <w:p w:rsidR="00E93FDB" w:rsidRPr="00B95606" w:rsidRDefault="00E93FDB" w:rsidP="00B95606">
      <w:pPr>
        <w:rPr>
          <w:rFonts w:ascii="Times New Roman" w:hAnsi="Times New Roman" w:cs="Times New Roman"/>
          <w:i/>
          <w:iCs/>
          <w:sz w:val="36"/>
          <w:szCs w:val="36"/>
        </w:rPr>
      </w:pPr>
    </w:p>
    <w:p w:rsidR="00E93FDB" w:rsidRPr="00E10014" w:rsidRDefault="00E93FDB" w:rsidP="00B95606">
      <w:pPr>
        <w:ind w:left="360"/>
        <w:rPr>
          <w:rFonts w:ascii="Times New Roman" w:hAnsi="Times New Roman" w:cs="Times New Roman"/>
          <w:i/>
          <w:iCs/>
          <w:sz w:val="32"/>
          <w:szCs w:val="32"/>
        </w:rPr>
      </w:pPr>
    </w:p>
    <w:p w:rsidR="00E93FDB" w:rsidRDefault="00E93FDB" w:rsidP="00E10014">
      <w:pPr>
        <w:ind w:left="360"/>
        <w:jc w:val="center"/>
        <w:rPr>
          <w:rFonts w:ascii="Times New Roman" w:hAnsi="Times New Roman" w:cs="Times New Roman"/>
          <w:i/>
          <w:iCs/>
          <w:sz w:val="40"/>
          <w:szCs w:val="40"/>
        </w:rPr>
      </w:pPr>
    </w:p>
    <w:p w:rsidR="00E93FDB" w:rsidRPr="004775B5" w:rsidRDefault="00E93FDB" w:rsidP="004775B5">
      <w:pPr>
        <w:pStyle w:val="ListParagraph"/>
        <w:rPr>
          <w:rFonts w:ascii="Times New Roman" w:hAnsi="Times New Roman" w:cs="Times New Roman"/>
          <w:i/>
          <w:iCs/>
          <w:sz w:val="48"/>
          <w:szCs w:val="48"/>
        </w:rPr>
      </w:pPr>
      <w:r w:rsidRPr="00532F18">
        <w:rPr>
          <w:rFonts w:ascii="Times New Roman" w:hAnsi="Times New Roman" w:cs="Times New Roman"/>
          <w:i/>
          <w:iCs/>
          <w:sz w:val="40"/>
          <w:szCs w:val="40"/>
        </w:rPr>
        <w:pict>
          <v:shape id="_x0000_i1027" type="#_x0000_t161" style="width:488.25pt;height:79.5pt" adj="5665" fillcolor="black">
            <v:shadow color="#868686"/>
            <v:textpath style="font-family:&quot;Impact&quot;;font-size:32pt;v-text-kern:t" trim="t" fitpath="t" xscale="f" string="Оперативная обстановка"/>
          </v:shape>
        </w:pict>
      </w:r>
    </w:p>
    <w:p w:rsidR="00E93FDB" w:rsidRPr="004775B5" w:rsidRDefault="00E93FDB" w:rsidP="00E10014">
      <w:pPr>
        <w:tabs>
          <w:tab w:val="left" w:pos="2835"/>
        </w:tabs>
        <w:spacing w:after="0"/>
        <w:rPr>
          <w:rFonts w:ascii="Times New Roman" w:hAnsi="Times New Roman" w:cs="Times New Roman"/>
          <w:i/>
          <w:iCs/>
          <w:sz w:val="40"/>
          <w:szCs w:val="40"/>
        </w:rPr>
      </w:pPr>
      <w:r>
        <w:rPr>
          <w:noProof/>
          <w:lang w:eastAsia="ru-RU"/>
        </w:rPr>
        <w:pict>
          <v:shape id="Рисунок 34" o:spid="_x0000_s1033" type="#_x0000_t75" style="position:absolute;margin-left:207.9pt;margin-top:24.85pt;width:356.4pt;height:180.75pt;z-index:-251662848;visibility:visible">
            <v:imagedata r:id="rId12" o:title=""/>
          </v:shape>
        </w:pict>
      </w:r>
      <w:r>
        <w:rPr>
          <w:noProof/>
          <w:lang w:eastAsia="ru-RU"/>
        </w:rPr>
        <w:pict>
          <v:shape id="_x0000_s1034" type="#_x0000_t75" alt="значек" style="position:absolute;margin-left:449.85pt;margin-top:353pt;width:112.7pt;height:89.9pt;z-index:-251671040;visibility:visible">
            <v:imagedata r:id="rId9" o:title=""/>
          </v:shape>
        </w:pict>
      </w:r>
      <w:r>
        <w:rPr>
          <w:noProof/>
          <w:lang w:eastAsia="ru-RU"/>
        </w:rPr>
        <w:pict>
          <v:shape id="_x0000_s1035" type="#_x0000_t75" alt="значек" style="position:absolute;margin-left:-26.4pt;margin-top:353pt;width:112.7pt;height:89.85pt;z-index:-251672064;visibility:visible">
            <v:imagedata r:id="rId9" o:title=""/>
          </v:shape>
        </w:pict>
      </w:r>
      <w:r>
        <w:rPr>
          <w:rFonts w:ascii="Times New Roman" w:hAnsi="Times New Roman" w:cs="Times New Roman"/>
          <w:b/>
          <w:bCs/>
          <w:i/>
          <w:iCs/>
          <w:color w:val="FF0000"/>
          <w:sz w:val="40"/>
          <w:szCs w:val="40"/>
        </w:rPr>
        <w:t xml:space="preserve">     </w:t>
      </w:r>
      <w:r w:rsidRPr="004775B5">
        <w:rPr>
          <w:rFonts w:ascii="Times New Roman" w:hAnsi="Times New Roman" w:cs="Times New Roman"/>
          <w:b/>
          <w:bCs/>
          <w:i/>
          <w:iCs/>
          <w:color w:val="FF0000"/>
          <w:sz w:val="40"/>
          <w:szCs w:val="40"/>
        </w:rPr>
        <w:t>в г. Мину</w:t>
      </w:r>
      <w:r>
        <w:rPr>
          <w:rFonts w:ascii="Times New Roman" w:hAnsi="Times New Roman" w:cs="Times New Roman"/>
          <w:b/>
          <w:bCs/>
          <w:i/>
          <w:iCs/>
          <w:color w:val="FF0000"/>
          <w:sz w:val="40"/>
          <w:szCs w:val="40"/>
        </w:rPr>
        <w:t>синске и Минусинском районе на 20</w:t>
      </w:r>
      <w:r w:rsidRPr="004775B5">
        <w:rPr>
          <w:rFonts w:ascii="Times New Roman" w:hAnsi="Times New Roman" w:cs="Times New Roman"/>
          <w:b/>
          <w:bCs/>
          <w:i/>
          <w:iCs/>
          <w:color w:val="FF0000"/>
          <w:sz w:val="40"/>
          <w:szCs w:val="40"/>
        </w:rPr>
        <w:t>.</w:t>
      </w:r>
      <w:r>
        <w:rPr>
          <w:rFonts w:ascii="Times New Roman" w:hAnsi="Times New Roman" w:cs="Times New Roman"/>
          <w:b/>
          <w:bCs/>
          <w:i/>
          <w:iCs/>
          <w:color w:val="FF0000"/>
          <w:sz w:val="40"/>
          <w:szCs w:val="40"/>
        </w:rPr>
        <w:t>05</w:t>
      </w:r>
      <w:r w:rsidRPr="004775B5">
        <w:rPr>
          <w:rFonts w:ascii="Times New Roman" w:hAnsi="Times New Roman" w:cs="Times New Roman"/>
          <w:b/>
          <w:bCs/>
          <w:i/>
          <w:iCs/>
          <w:color w:val="FF0000"/>
          <w:sz w:val="40"/>
          <w:szCs w:val="40"/>
        </w:rPr>
        <w:t>.201</w:t>
      </w:r>
      <w:r>
        <w:rPr>
          <w:rFonts w:ascii="Times New Roman" w:hAnsi="Times New Roman" w:cs="Times New Roman"/>
          <w:b/>
          <w:bCs/>
          <w:i/>
          <w:iCs/>
          <w:color w:val="FF0000"/>
          <w:sz w:val="40"/>
          <w:szCs w:val="40"/>
        </w:rPr>
        <w:t>4</w:t>
      </w:r>
      <w:r w:rsidRPr="004775B5">
        <w:rPr>
          <w:rFonts w:ascii="Times New Roman" w:hAnsi="Times New Roman" w:cs="Times New Roman"/>
          <w:b/>
          <w:bCs/>
          <w:i/>
          <w:iCs/>
          <w:color w:val="FF0000"/>
          <w:sz w:val="40"/>
          <w:szCs w:val="40"/>
        </w:rPr>
        <w:t>г</w:t>
      </w:r>
      <w:r>
        <w:rPr>
          <w:rFonts w:ascii="Times New Roman" w:hAnsi="Times New Roman" w:cs="Times New Roman"/>
          <w:i/>
          <w:iCs/>
          <w:sz w:val="40"/>
          <w:szCs w:val="40"/>
        </w:rPr>
        <w:t>.</w:t>
      </w:r>
    </w:p>
    <w:tbl>
      <w:tblPr>
        <w:tblW w:w="0" w:type="auto"/>
        <w:tblInd w:w="-106" w:type="dxa"/>
        <w:tblLayout w:type="fixed"/>
        <w:tblLook w:val="0000"/>
      </w:tblPr>
      <w:tblGrid>
        <w:gridCol w:w="4249"/>
      </w:tblGrid>
      <w:tr w:rsidR="00E93FDB" w:rsidRPr="00687B26">
        <w:trPr>
          <w:trHeight w:val="3248"/>
        </w:trPr>
        <w:tc>
          <w:tcPr>
            <w:tcW w:w="4249" w:type="dxa"/>
          </w:tcPr>
          <w:p w:rsidR="00E93FDB" w:rsidRDefault="00E93FDB">
            <w:pPr>
              <w:pStyle w:val="Default"/>
              <w:rPr>
                <w:b/>
                <w:bCs/>
                <w:color w:val="auto"/>
                <w:sz w:val="32"/>
                <w:szCs w:val="32"/>
              </w:rPr>
            </w:pPr>
            <w:r w:rsidRPr="004C1B4C">
              <w:rPr>
                <w:b/>
                <w:bCs/>
                <w:color w:val="auto"/>
                <w:sz w:val="32"/>
                <w:szCs w:val="32"/>
              </w:rPr>
              <w:t xml:space="preserve"> </w:t>
            </w:r>
          </w:p>
          <w:p w:rsidR="00E93FDB" w:rsidRDefault="00E93FDB">
            <w:pPr>
              <w:pStyle w:val="Default"/>
              <w:rPr>
                <w:rFonts w:ascii="Times New Roman" w:hAnsi="Times New Roman" w:cs="Times New Roman"/>
                <w:b/>
                <w:bCs/>
                <w:i/>
                <w:iCs/>
                <w:color w:val="auto"/>
                <w:sz w:val="28"/>
                <w:szCs w:val="28"/>
              </w:rPr>
            </w:pPr>
            <w:r w:rsidRPr="00D26DA1">
              <w:rPr>
                <w:rFonts w:ascii="Times New Roman" w:hAnsi="Times New Roman" w:cs="Times New Roman"/>
                <w:b/>
                <w:bCs/>
                <w:i/>
                <w:iCs/>
                <w:color w:val="auto"/>
                <w:sz w:val="28"/>
                <w:szCs w:val="28"/>
              </w:rPr>
              <w:t>Чрезвычайные ситуации -0</w:t>
            </w:r>
          </w:p>
          <w:p w:rsidR="00E93FDB" w:rsidRPr="00D26DA1" w:rsidRDefault="00E93FDB">
            <w:pPr>
              <w:pStyle w:val="Default"/>
              <w:rPr>
                <w:rFonts w:ascii="Times New Roman" w:hAnsi="Times New Roman" w:cs="Times New Roman"/>
                <w:b/>
                <w:bCs/>
                <w:i/>
                <w:iCs/>
                <w:color w:val="auto"/>
                <w:sz w:val="28"/>
                <w:szCs w:val="28"/>
              </w:rPr>
            </w:pPr>
          </w:p>
          <w:p w:rsidR="00E93FDB" w:rsidRDefault="00E93FDB">
            <w:pPr>
              <w:pStyle w:val="Default"/>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 Произошло пожаров -85</w:t>
            </w:r>
          </w:p>
          <w:p w:rsidR="00E93FDB" w:rsidRPr="00D26DA1" w:rsidRDefault="00E93FDB">
            <w:pPr>
              <w:pStyle w:val="Default"/>
              <w:rPr>
                <w:rFonts w:ascii="Times New Roman" w:hAnsi="Times New Roman" w:cs="Times New Roman"/>
                <w:b/>
                <w:bCs/>
                <w:i/>
                <w:iCs/>
                <w:color w:val="auto"/>
                <w:sz w:val="28"/>
                <w:szCs w:val="28"/>
              </w:rPr>
            </w:pPr>
          </w:p>
          <w:p w:rsidR="00E93FDB" w:rsidRPr="00D26DA1" w:rsidRDefault="00E93FDB">
            <w:pPr>
              <w:pStyle w:val="Default"/>
              <w:rPr>
                <w:rFonts w:ascii="Times New Roman" w:hAnsi="Times New Roman" w:cs="Times New Roman"/>
                <w:b/>
                <w:bCs/>
                <w:i/>
                <w:iCs/>
                <w:color w:val="auto"/>
                <w:sz w:val="28"/>
                <w:szCs w:val="28"/>
              </w:rPr>
            </w:pPr>
            <w:r w:rsidRPr="00D26DA1">
              <w:rPr>
                <w:rFonts w:ascii="Times New Roman" w:hAnsi="Times New Roman" w:cs="Times New Roman"/>
                <w:b/>
                <w:bCs/>
                <w:i/>
                <w:iCs/>
                <w:color w:val="auto"/>
                <w:sz w:val="28"/>
                <w:szCs w:val="28"/>
              </w:rPr>
              <w:t>Лесных пожаров -</w:t>
            </w:r>
            <w:r>
              <w:rPr>
                <w:rFonts w:ascii="Times New Roman" w:hAnsi="Times New Roman" w:cs="Times New Roman"/>
                <w:b/>
                <w:bCs/>
                <w:i/>
                <w:iCs/>
                <w:color w:val="auto"/>
                <w:sz w:val="28"/>
                <w:szCs w:val="28"/>
              </w:rPr>
              <w:t>26</w:t>
            </w:r>
          </w:p>
          <w:p w:rsidR="00E93FDB" w:rsidRDefault="00E93FDB">
            <w:pPr>
              <w:pStyle w:val="Default"/>
              <w:rPr>
                <w:rFonts w:ascii="Times New Roman" w:hAnsi="Times New Roman" w:cs="Times New Roman"/>
                <w:b/>
                <w:bCs/>
                <w:i/>
                <w:iCs/>
                <w:color w:val="auto"/>
                <w:sz w:val="28"/>
                <w:szCs w:val="28"/>
              </w:rPr>
            </w:pPr>
          </w:p>
          <w:p w:rsidR="00E93FDB" w:rsidRPr="00D26DA1" w:rsidRDefault="00E93FDB">
            <w:pPr>
              <w:pStyle w:val="Default"/>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Погибло людей на пожарах - 9</w:t>
            </w:r>
          </w:p>
          <w:p w:rsidR="00E93FDB" w:rsidRDefault="00E93FDB">
            <w:pPr>
              <w:pStyle w:val="Default"/>
              <w:rPr>
                <w:rFonts w:ascii="Times New Roman" w:hAnsi="Times New Roman" w:cs="Times New Roman"/>
                <w:b/>
                <w:bCs/>
                <w:i/>
                <w:iCs/>
                <w:color w:val="auto"/>
                <w:sz w:val="28"/>
                <w:szCs w:val="28"/>
              </w:rPr>
            </w:pPr>
          </w:p>
          <w:p w:rsidR="00E93FDB" w:rsidRPr="00687B26" w:rsidRDefault="00E93FDB">
            <w:pPr>
              <w:pStyle w:val="Default"/>
              <w:rPr>
                <w:b/>
                <w:bCs/>
                <w:i/>
                <w:iCs/>
                <w:color w:val="auto"/>
                <w:sz w:val="28"/>
                <w:szCs w:val="28"/>
              </w:rPr>
            </w:pPr>
            <w:r w:rsidRPr="00D26DA1">
              <w:rPr>
                <w:rFonts w:ascii="Times New Roman" w:hAnsi="Times New Roman" w:cs="Times New Roman"/>
                <w:b/>
                <w:bCs/>
                <w:i/>
                <w:iCs/>
                <w:color w:val="auto"/>
                <w:sz w:val="28"/>
                <w:szCs w:val="28"/>
              </w:rPr>
              <w:t>Травмировано на пожарах -</w:t>
            </w:r>
            <w:r>
              <w:rPr>
                <w:rFonts w:ascii="Times New Roman" w:hAnsi="Times New Roman" w:cs="Times New Roman"/>
                <w:b/>
                <w:bCs/>
                <w:i/>
                <w:iCs/>
                <w:color w:val="auto"/>
                <w:sz w:val="28"/>
                <w:szCs w:val="28"/>
              </w:rPr>
              <w:t>6</w:t>
            </w:r>
            <w:r w:rsidRPr="00687B26">
              <w:rPr>
                <w:b/>
                <w:bCs/>
                <w:color w:val="auto"/>
                <w:sz w:val="28"/>
                <w:szCs w:val="28"/>
              </w:rPr>
              <w:t xml:space="preserve"> </w:t>
            </w:r>
          </w:p>
        </w:tc>
      </w:tr>
    </w:tbl>
    <w:p w:rsidR="00E93FDB" w:rsidRDefault="00E93FDB" w:rsidP="00A94CEE">
      <w:pPr>
        <w:spacing w:after="360" w:line="240" w:lineRule="auto"/>
        <w:rPr>
          <w:rFonts w:ascii="Times New Roman" w:hAnsi="Times New Roman" w:cs="Times New Roman"/>
          <w:b/>
          <w:bCs/>
          <w:i/>
          <w:iCs/>
          <w:sz w:val="28"/>
          <w:szCs w:val="28"/>
        </w:rPr>
      </w:pPr>
      <w:r>
        <w:rPr>
          <w:noProof/>
          <w:lang w:eastAsia="ru-RU"/>
        </w:rPr>
        <w:pict>
          <v:shape id="_x0000_s1036" type="#_x0000_t75" alt="значек" style="position:absolute;margin-left:-27pt;margin-top:17.5pt;width:53.65pt;height:55.85pt;z-index:-251668992;visibility:visible;mso-position-horizontal-relative:text;mso-position-vertical-relative:text">
            <v:imagedata r:id="rId9" o:title=""/>
          </v:shape>
        </w:pict>
      </w:r>
      <w:r>
        <w:rPr>
          <w:noProof/>
          <w:lang w:eastAsia="ru-RU"/>
        </w:rPr>
        <w:pict>
          <v:shape id="_x0000_s1037" type="#_x0000_t75" alt="значек" style="position:absolute;margin-left:513pt;margin-top:17.5pt;width:53.65pt;height:55.85pt;z-index:-251661824;visibility:visible;mso-position-horizontal-relative:text;mso-position-vertical-relative:text">
            <v:imagedata r:id="rId9" o:title=""/>
          </v:shape>
        </w:pict>
      </w:r>
    </w:p>
    <w:p w:rsidR="00E93FDB" w:rsidRDefault="00E93FDB" w:rsidP="005F1A70">
      <w:pPr>
        <w:spacing w:after="0" w:line="240" w:lineRule="auto"/>
        <w:jc w:val="center"/>
        <w:rPr>
          <w:rFonts w:ascii="Times New Roman" w:hAnsi="Times New Roman" w:cs="Times New Roman"/>
          <w:i/>
          <w:iCs/>
          <w:sz w:val="24"/>
          <w:szCs w:val="24"/>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Default="00E93FDB" w:rsidP="00056F70">
      <w:pPr>
        <w:spacing w:after="360" w:line="240" w:lineRule="auto"/>
        <w:jc w:val="right"/>
        <w:rPr>
          <w:rFonts w:ascii="Times New Roman" w:hAnsi="Times New Roman" w:cs="Times New Roman"/>
          <w:b/>
          <w:bCs/>
          <w:i/>
          <w:iCs/>
        </w:rPr>
      </w:pPr>
    </w:p>
    <w:p w:rsidR="00E93FDB" w:rsidRDefault="00E93FDB" w:rsidP="00056F70">
      <w:pPr>
        <w:spacing w:after="360" w:line="240" w:lineRule="auto"/>
        <w:jc w:val="right"/>
        <w:rPr>
          <w:rFonts w:ascii="Times New Roman" w:hAnsi="Times New Roman" w:cs="Times New Roman"/>
          <w:b/>
          <w:bCs/>
          <w:i/>
          <w:iCs/>
        </w:rPr>
      </w:pPr>
    </w:p>
    <w:p w:rsidR="00E93FDB" w:rsidRPr="003D1BA0" w:rsidRDefault="00E93FDB" w:rsidP="00056F70">
      <w:pPr>
        <w:spacing w:after="360" w:line="240" w:lineRule="auto"/>
        <w:jc w:val="right"/>
        <w:rPr>
          <w:rFonts w:ascii="Times New Roman" w:hAnsi="Times New Roman" w:cs="Times New Roman"/>
          <w:b/>
          <w:bCs/>
          <w:i/>
          <w:iCs/>
          <w:sz w:val="24"/>
          <w:szCs w:val="24"/>
        </w:rPr>
      </w:pPr>
      <w:r w:rsidRPr="003D1BA0">
        <w:rPr>
          <w:rFonts w:ascii="Times New Roman" w:hAnsi="Times New Roman" w:cs="Times New Roman"/>
          <w:b/>
          <w:bCs/>
          <w:i/>
          <w:iCs/>
          <w:sz w:val="24"/>
          <w:szCs w:val="24"/>
        </w:rPr>
        <w:t>3</w:t>
      </w:r>
    </w:p>
    <w:p w:rsidR="00E93FDB" w:rsidRDefault="00E93FDB" w:rsidP="00056F70">
      <w:pPr>
        <w:spacing w:after="360" w:line="240" w:lineRule="auto"/>
        <w:jc w:val="right"/>
        <w:rPr>
          <w:rFonts w:ascii="Times New Roman" w:hAnsi="Times New Roman" w:cs="Times New Roman"/>
          <w:b/>
          <w:bCs/>
          <w:i/>
          <w:iCs/>
        </w:rPr>
      </w:pPr>
      <w:r>
        <w:rPr>
          <w:noProof/>
          <w:lang w:eastAsia="ru-RU"/>
        </w:rPr>
        <w:pict>
          <v:shape id="Рисунок 10" o:spid="_x0000_s1038" type="#_x0000_t75" style="position:absolute;left:0;text-align:left;margin-left:-21.85pt;margin-top:83.35pt;width:588.8pt;height:539.05pt;z-index:-251679232;visibility:visible">
            <v:imagedata r:id="rId13" o:title=""/>
          </v:shape>
        </w:pict>
      </w:r>
      <w:r w:rsidRPr="00532F18">
        <w:rPr>
          <w:rFonts w:ascii="Times New Roman" w:hAnsi="Times New Roman" w:cs="Times New Roman"/>
          <w:b/>
          <w:bCs/>
          <w:i/>
          <w:iC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531.75pt;height:78.75pt" adj="7200,10800" fillcolor="red">
            <v:shadow color="#868686"/>
            <v:textpath style="font-family:&quot;Times New Roman&quot;;v-text-kern:t" trim="t" fitpath="t" string=" на территории Красноярского края"/>
          </v:shape>
        </w:pict>
      </w:r>
    </w:p>
    <w:p w:rsidR="00E93FDB" w:rsidRDefault="00E93FDB" w:rsidP="004775B5">
      <w:pPr>
        <w:spacing w:after="360" w:line="240" w:lineRule="auto"/>
        <w:rPr>
          <w:rFonts w:ascii="Times New Roman" w:hAnsi="Times New Roman" w:cs="Times New Roman"/>
          <w:b/>
          <w:bCs/>
          <w:i/>
          <w:iCs/>
          <w:noProof/>
          <w:sz w:val="28"/>
          <w:szCs w:val="28"/>
          <w:lang w:eastAsia="ru-RU"/>
        </w:rPr>
      </w:pPr>
    </w:p>
    <w:p w:rsidR="00E93FDB" w:rsidRPr="00880141" w:rsidRDefault="00E93FDB" w:rsidP="00880141">
      <w:pPr>
        <w:spacing w:after="0" w:line="240" w:lineRule="auto"/>
        <w:jc w:val="center"/>
        <w:rPr>
          <w:rFonts w:ascii="Times New Roman" w:hAnsi="Times New Roman" w:cs="Times New Roman"/>
          <w:b/>
          <w:bCs/>
          <w:i/>
          <w:iCs/>
          <w:sz w:val="72"/>
          <w:szCs w:val="72"/>
        </w:rPr>
      </w:pPr>
      <w:r>
        <w:rPr>
          <w:rFonts w:ascii="Times New Roman" w:hAnsi="Times New Roman" w:cs="Times New Roman"/>
          <w:b/>
          <w:bCs/>
          <w:i/>
          <w:iCs/>
          <w:sz w:val="72"/>
          <w:szCs w:val="72"/>
        </w:rPr>
        <w:t>П</w:t>
      </w:r>
      <w:r w:rsidRPr="00880141">
        <w:rPr>
          <w:rFonts w:ascii="Times New Roman" w:hAnsi="Times New Roman" w:cs="Times New Roman"/>
          <w:b/>
          <w:bCs/>
          <w:i/>
          <w:iCs/>
          <w:sz w:val="72"/>
          <w:szCs w:val="72"/>
        </w:rPr>
        <w:t xml:space="preserve">роизошло </w:t>
      </w:r>
      <w:r>
        <w:rPr>
          <w:rFonts w:ascii="Times New Roman" w:hAnsi="Times New Roman" w:cs="Times New Roman"/>
          <w:b/>
          <w:bCs/>
          <w:i/>
          <w:iCs/>
          <w:sz w:val="72"/>
          <w:szCs w:val="72"/>
        </w:rPr>
        <w:t>1616</w:t>
      </w:r>
      <w:r w:rsidRPr="00880141">
        <w:rPr>
          <w:rFonts w:ascii="Times New Roman" w:hAnsi="Times New Roman" w:cs="Times New Roman"/>
          <w:b/>
          <w:bCs/>
          <w:i/>
          <w:iCs/>
          <w:sz w:val="72"/>
          <w:szCs w:val="72"/>
        </w:rPr>
        <w:t xml:space="preserve"> пожаров</w:t>
      </w:r>
    </w:p>
    <w:p w:rsidR="00E93FDB" w:rsidRPr="00880141" w:rsidRDefault="00E93FDB" w:rsidP="00880141">
      <w:pPr>
        <w:spacing w:after="0" w:line="240" w:lineRule="auto"/>
        <w:jc w:val="center"/>
        <w:rPr>
          <w:rFonts w:ascii="Times New Roman" w:hAnsi="Times New Roman" w:cs="Times New Roman"/>
          <w:b/>
          <w:bCs/>
          <w:i/>
          <w:iCs/>
          <w:sz w:val="72"/>
          <w:szCs w:val="72"/>
        </w:rPr>
      </w:pPr>
      <w:r>
        <w:rPr>
          <w:rFonts w:ascii="Times New Roman" w:hAnsi="Times New Roman" w:cs="Times New Roman"/>
          <w:b/>
          <w:bCs/>
          <w:i/>
          <w:iCs/>
          <w:sz w:val="72"/>
          <w:szCs w:val="72"/>
        </w:rPr>
        <w:t xml:space="preserve"> Погибли на пожарах 116</w:t>
      </w:r>
      <w:r w:rsidRPr="00880141">
        <w:rPr>
          <w:rFonts w:ascii="Times New Roman" w:hAnsi="Times New Roman" w:cs="Times New Roman"/>
          <w:b/>
          <w:bCs/>
          <w:i/>
          <w:iCs/>
          <w:sz w:val="72"/>
          <w:szCs w:val="72"/>
        </w:rPr>
        <w:t xml:space="preserve"> человек </w:t>
      </w:r>
    </w:p>
    <w:p w:rsidR="00E93FDB" w:rsidRPr="00880141" w:rsidRDefault="00E93FDB" w:rsidP="00880141">
      <w:pPr>
        <w:spacing w:after="0" w:line="240" w:lineRule="auto"/>
        <w:jc w:val="center"/>
        <w:rPr>
          <w:rFonts w:ascii="Times New Roman" w:hAnsi="Times New Roman" w:cs="Times New Roman"/>
          <w:b/>
          <w:bCs/>
          <w:i/>
          <w:iCs/>
          <w:sz w:val="72"/>
          <w:szCs w:val="72"/>
        </w:rPr>
      </w:pPr>
      <w:r>
        <w:rPr>
          <w:rFonts w:ascii="Times New Roman" w:hAnsi="Times New Roman" w:cs="Times New Roman"/>
          <w:b/>
          <w:bCs/>
          <w:i/>
          <w:iCs/>
          <w:sz w:val="72"/>
          <w:szCs w:val="72"/>
        </w:rPr>
        <w:t>из них погибли 6</w:t>
      </w:r>
      <w:r w:rsidRPr="00880141">
        <w:rPr>
          <w:rFonts w:ascii="Times New Roman" w:hAnsi="Times New Roman" w:cs="Times New Roman"/>
          <w:b/>
          <w:bCs/>
          <w:i/>
          <w:iCs/>
          <w:sz w:val="72"/>
          <w:szCs w:val="72"/>
        </w:rPr>
        <w:t xml:space="preserve"> детей </w:t>
      </w:r>
    </w:p>
    <w:p w:rsidR="00E93FDB" w:rsidRPr="00880141" w:rsidRDefault="00E93FDB" w:rsidP="00880141">
      <w:pPr>
        <w:spacing w:after="0" w:line="240" w:lineRule="auto"/>
        <w:jc w:val="center"/>
        <w:rPr>
          <w:rFonts w:ascii="Times New Roman" w:hAnsi="Times New Roman" w:cs="Times New Roman"/>
          <w:b/>
          <w:bCs/>
          <w:i/>
          <w:iCs/>
          <w:sz w:val="72"/>
          <w:szCs w:val="72"/>
        </w:rPr>
      </w:pPr>
      <w:r>
        <w:rPr>
          <w:rFonts w:ascii="Times New Roman" w:hAnsi="Times New Roman" w:cs="Times New Roman"/>
          <w:b/>
          <w:bCs/>
          <w:i/>
          <w:iCs/>
          <w:sz w:val="72"/>
          <w:szCs w:val="72"/>
        </w:rPr>
        <w:t>П</w:t>
      </w:r>
      <w:r w:rsidRPr="00880141">
        <w:rPr>
          <w:rFonts w:ascii="Times New Roman" w:hAnsi="Times New Roman" w:cs="Times New Roman"/>
          <w:b/>
          <w:bCs/>
          <w:i/>
          <w:iCs/>
          <w:sz w:val="72"/>
          <w:szCs w:val="72"/>
        </w:rPr>
        <w:t xml:space="preserve">олучили травмы на пожарах </w:t>
      </w:r>
      <w:r>
        <w:rPr>
          <w:rFonts w:ascii="Times New Roman" w:hAnsi="Times New Roman" w:cs="Times New Roman"/>
          <w:b/>
          <w:bCs/>
          <w:i/>
          <w:iCs/>
          <w:sz w:val="72"/>
          <w:szCs w:val="72"/>
        </w:rPr>
        <w:t>91</w:t>
      </w:r>
      <w:r w:rsidRPr="00880141">
        <w:rPr>
          <w:rFonts w:ascii="Times New Roman" w:hAnsi="Times New Roman" w:cs="Times New Roman"/>
          <w:b/>
          <w:bCs/>
          <w:i/>
          <w:iCs/>
          <w:sz w:val="72"/>
          <w:szCs w:val="72"/>
        </w:rPr>
        <w:t xml:space="preserve"> человек</w:t>
      </w:r>
      <w:r>
        <w:rPr>
          <w:rFonts w:ascii="Times New Roman" w:hAnsi="Times New Roman" w:cs="Times New Roman"/>
          <w:b/>
          <w:bCs/>
          <w:i/>
          <w:iCs/>
          <w:sz w:val="72"/>
          <w:szCs w:val="72"/>
        </w:rPr>
        <w:t>, в том числе</w:t>
      </w:r>
      <w:r w:rsidRPr="00880141">
        <w:rPr>
          <w:rFonts w:ascii="Times New Roman" w:hAnsi="Times New Roman" w:cs="Times New Roman"/>
          <w:b/>
          <w:bCs/>
          <w:i/>
          <w:iCs/>
          <w:sz w:val="72"/>
          <w:szCs w:val="72"/>
        </w:rPr>
        <w:t xml:space="preserve"> </w:t>
      </w:r>
    </w:p>
    <w:p w:rsidR="00E93FDB" w:rsidRPr="00880141" w:rsidRDefault="00E93FDB" w:rsidP="00880141">
      <w:pPr>
        <w:spacing w:after="0" w:line="240" w:lineRule="auto"/>
        <w:jc w:val="center"/>
        <w:rPr>
          <w:rFonts w:ascii="Times New Roman" w:hAnsi="Times New Roman" w:cs="Times New Roman"/>
          <w:b/>
          <w:bCs/>
          <w:i/>
          <w:iCs/>
          <w:sz w:val="72"/>
          <w:szCs w:val="72"/>
        </w:rPr>
      </w:pPr>
      <w:r>
        <w:rPr>
          <w:rFonts w:ascii="Times New Roman" w:hAnsi="Times New Roman" w:cs="Times New Roman"/>
          <w:b/>
          <w:bCs/>
          <w:i/>
          <w:iCs/>
          <w:sz w:val="72"/>
          <w:szCs w:val="72"/>
        </w:rPr>
        <w:t>Т</w:t>
      </w:r>
      <w:r w:rsidRPr="00880141">
        <w:rPr>
          <w:rFonts w:ascii="Times New Roman" w:hAnsi="Times New Roman" w:cs="Times New Roman"/>
          <w:b/>
          <w:bCs/>
          <w:i/>
          <w:iCs/>
          <w:sz w:val="72"/>
          <w:szCs w:val="72"/>
        </w:rPr>
        <w:t>равмирован</w:t>
      </w:r>
      <w:r>
        <w:rPr>
          <w:rFonts w:ascii="Times New Roman" w:hAnsi="Times New Roman" w:cs="Times New Roman"/>
          <w:b/>
          <w:bCs/>
          <w:i/>
          <w:iCs/>
          <w:sz w:val="72"/>
          <w:szCs w:val="72"/>
        </w:rPr>
        <w:t>о</w:t>
      </w:r>
      <w:r w:rsidRPr="00880141">
        <w:rPr>
          <w:rFonts w:ascii="Times New Roman" w:hAnsi="Times New Roman" w:cs="Times New Roman"/>
          <w:b/>
          <w:bCs/>
          <w:i/>
          <w:iCs/>
          <w:sz w:val="72"/>
          <w:szCs w:val="72"/>
        </w:rPr>
        <w:t xml:space="preserve"> </w:t>
      </w:r>
      <w:r>
        <w:rPr>
          <w:rFonts w:ascii="Times New Roman" w:hAnsi="Times New Roman" w:cs="Times New Roman"/>
          <w:b/>
          <w:bCs/>
          <w:i/>
          <w:iCs/>
          <w:sz w:val="72"/>
          <w:szCs w:val="72"/>
        </w:rPr>
        <w:t>10</w:t>
      </w:r>
      <w:r w:rsidRPr="00880141">
        <w:rPr>
          <w:rFonts w:ascii="Times New Roman" w:hAnsi="Times New Roman" w:cs="Times New Roman"/>
          <w:b/>
          <w:bCs/>
          <w:i/>
          <w:iCs/>
          <w:sz w:val="72"/>
          <w:szCs w:val="72"/>
        </w:rPr>
        <w:t xml:space="preserve"> </w:t>
      </w:r>
      <w:r>
        <w:rPr>
          <w:rFonts w:ascii="Times New Roman" w:hAnsi="Times New Roman" w:cs="Times New Roman"/>
          <w:b/>
          <w:bCs/>
          <w:i/>
          <w:iCs/>
          <w:sz w:val="72"/>
          <w:szCs w:val="72"/>
        </w:rPr>
        <w:t>детей</w:t>
      </w:r>
    </w:p>
    <w:p w:rsidR="00E93FDB" w:rsidRPr="00880141" w:rsidRDefault="00E93FDB" w:rsidP="000E3BD9">
      <w:pPr>
        <w:autoSpaceDE w:val="0"/>
        <w:autoSpaceDN w:val="0"/>
        <w:adjustRightInd w:val="0"/>
        <w:spacing w:after="0" w:line="240" w:lineRule="auto"/>
        <w:jc w:val="center"/>
        <w:rPr>
          <w:rFonts w:ascii="Times New Roman" w:hAnsi="Times New Roman" w:cs="Times New Roman"/>
          <w:b/>
          <w:bCs/>
          <w:i/>
          <w:iCs/>
          <w:sz w:val="72"/>
          <w:szCs w:val="72"/>
          <w:lang w:eastAsia="ru-RU"/>
        </w:rPr>
      </w:pPr>
    </w:p>
    <w:p w:rsidR="00E93FDB" w:rsidRPr="00932B46" w:rsidRDefault="00E93FDB" w:rsidP="00932B46">
      <w:pPr>
        <w:autoSpaceDE w:val="0"/>
        <w:autoSpaceDN w:val="0"/>
        <w:adjustRightInd w:val="0"/>
        <w:spacing w:after="0" w:line="240" w:lineRule="auto"/>
        <w:jc w:val="center"/>
        <w:rPr>
          <w:rFonts w:ascii="Monotype Corsiva" w:hAnsi="Monotype Corsiva" w:cs="Monotype Corsiva"/>
          <w:b/>
          <w:bCs/>
          <w:i/>
          <w:iCs/>
          <w:sz w:val="52"/>
          <w:szCs w:val="52"/>
          <w:lang w:eastAsia="ru-RU"/>
        </w:rPr>
      </w:pPr>
    </w:p>
    <w:p w:rsidR="00E93FDB" w:rsidRPr="00932B46" w:rsidRDefault="00E93FDB" w:rsidP="004775B5">
      <w:pPr>
        <w:spacing w:after="360" w:line="240" w:lineRule="auto"/>
        <w:rPr>
          <w:rFonts w:ascii="Times New Roman" w:hAnsi="Times New Roman" w:cs="Times New Roman"/>
          <w:b/>
          <w:bCs/>
          <w:i/>
          <w:iCs/>
          <w:sz w:val="52"/>
          <w:szCs w:val="52"/>
        </w:rPr>
      </w:pPr>
    </w:p>
    <w:p w:rsidR="00E93FDB" w:rsidRDefault="00E93FDB" w:rsidP="00177D30">
      <w:pPr>
        <w:spacing w:after="0"/>
        <w:jc w:val="center"/>
        <w:rPr>
          <w:sz w:val="28"/>
          <w:szCs w:val="28"/>
        </w:rPr>
      </w:pPr>
    </w:p>
    <w:p w:rsidR="00E93FDB" w:rsidRDefault="00E93FDB" w:rsidP="00177D30">
      <w:pPr>
        <w:spacing w:after="0"/>
        <w:jc w:val="center"/>
        <w:rPr>
          <w:sz w:val="28"/>
          <w:szCs w:val="28"/>
        </w:rPr>
      </w:pPr>
    </w:p>
    <w:p w:rsidR="00E93FDB" w:rsidRDefault="00E93FDB" w:rsidP="00177D30">
      <w:pPr>
        <w:spacing w:after="0"/>
        <w:jc w:val="center"/>
        <w:rPr>
          <w:sz w:val="28"/>
          <w:szCs w:val="28"/>
        </w:rPr>
      </w:pPr>
    </w:p>
    <w:p w:rsidR="00E93FDB" w:rsidRDefault="00E93FDB" w:rsidP="00177D30">
      <w:pPr>
        <w:spacing w:after="0"/>
        <w:jc w:val="center"/>
        <w:rPr>
          <w:sz w:val="28"/>
          <w:szCs w:val="28"/>
        </w:rPr>
      </w:pPr>
    </w:p>
    <w:p w:rsidR="00E93FDB" w:rsidRDefault="00E93FDB" w:rsidP="00177D30">
      <w:pPr>
        <w:spacing w:after="0"/>
        <w:jc w:val="center"/>
        <w:rPr>
          <w:sz w:val="28"/>
          <w:szCs w:val="28"/>
        </w:rPr>
      </w:pPr>
    </w:p>
    <w:p w:rsidR="00E93FDB" w:rsidRDefault="00E93FDB" w:rsidP="00177D30">
      <w:pPr>
        <w:spacing w:after="0"/>
        <w:jc w:val="center"/>
        <w:rPr>
          <w:sz w:val="28"/>
          <w:szCs w:val="28"/>
        </w:rPr>
      </w:pPr>
    </w:p>
    <w:p w:rsidR="00E93FDB" w:rsidRDefault="00E93FDB" w:rsidP="00B63858">
      <w:pPr>
        <w:spacing w:after="0"/>
        <w:jc w:val="center"/>
        <w:rPr>
          <w:sz w:val="28"/>
          <w:szCs w:val="28"/>
        </w:rPr>
      </w:pPr>
      <w:r>
        <w:rPr>
          <w:noProof/>
          <w:lang w:eastAsia="ru-RU"/>
        </w:rPr>
        <w:pict>
          <v:shape id="_x0000_s1039" type="#_x0000_t75" alt="значек" style="position:absolute;left:0;text-align:left;margin-left:-14.4pt;margin-top:12.4pt;width:48.85pt;height:54pt;z-index:-251663872;visibility:visible">
            <v:imagedata r:id="rId9" o:title=""/>
          </v:shape>
        </w:pict>
      </w:r>
      <w:r>
        <w:rPr>
          <w:sz w:val="28"/>
          <w:szCs w:val="28"/>
        </w:rPr>
        <w:t xml:space="preserve">                                </w:t>
      </w:r>
    </w:p>
    <w:p w:rsidR="00E93FDB" w:rsidRDefault="00E93FDB" w:rsidP="00177D30">
      <w:pPr>
        <w:spacing w:after="0"/>
        <w:jc w:val="center"/>
        <w:rPr>
          <w:sz w:val="28"/>
          <w:szCs w:val="28"/>
        </w:rPr>
      </w:pPr>
      <w:r>
        <w:rPr>
          <w:noProof/>
          <w:lang w:eastAsia="ru-RU"/>
        </w:rPr>
        <w:pict>
          <v:shape id="_x0000_s1040" type="#_x0000_t75" alt="значек" style="position:absolute;left:0;text-align:left;margin-left:513pt;margin-top:4.75pt;width:49.65pt;height:54pt;z-index:-251664896;visibility:visible">
            <v:imagedata r:id="rId9" o:title=""/>
          </v:shape>
        </w:pict>
      </w:r>
    </w:p>
    <w:p w:rsidR="00E93FDB" w:rsidRPr="00880141" w:rsidRDefault="00E93FDB" w:rsidP="00880141">
      <w:pPr>
        <w:spacing w:after="0"/>
        <w:jc w:val="center"/>
        <w:rPr>
          <w:sz w:val="28"/>
          <w:szCs w:val="28"/>
        </w:rPr>
      </w:pPr>
      <w:r>
        <w:rPr>
          <w:sz w:val="28"/>
          <w:szCs w:val="28"/>
        </w:rPr>
        <w:t xml:space="preserve">       </w:t>
      </w:r>
    </w:p>
    <w:p w:rsidR="00E93FDB" w:rsidRDefault="00E93FDB" w:rsidP="00883519">
      <w:pPr>
        <w:jc w:val="center"/>
        <w:rPr>
          <w:i/>
          <w:iCs/>
          <w:sz w:val="24"/>
          <w:szCs w:val="24"/>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w:t>
      </w:r>
      <w:r>
        <w:rPr>
          <w:rFonts w:ascii="Times New Roman" w:hAnsi="Times New Roman" w:cs="Times New Roman"/>
          <w:i/>
          <w:iCs/>
          <w:sz w:val="24"/>
          <w:szCs w:val="24"/>
        </w:rPr>
        <w:t>у</w:t>
      </w:r>
    </w:p>
    <w:p w:rsidR="00E93FDB" w:rsidRDefault="00E93FDB" w:rsidP="00406B5C">
      <w:pPr>
        <w:tabs>
          <w:tab w:val="left" w:pos="6120"/>
          <w:tab w:val="right" w:pos="10488"/>
        </w:tabs>
        <w:jc w:val="right"/>
        <w:rPr>
          <w:rFonts w:ascii="Bookman Old Style" w:hAnsi="Bookman Old Style" w:cs="Bookman Old Style"/>
          <w:i/>
          <w:iCs/>
          <w:sz w:val="28"/>
          <w:szCs w:val="28"/>
        </w:rPr>
      </w:pPr>
      <w:r>
        <w:rPr>
          <w:i/>
          <w:iCs/>
        </w:rPr>
        <w:tab/>
      </w:r>
      <w:r w:rsidRPr="00A962FE">
        <w:rPr>
          <w:rFonts w:ascii="Bookman Old Style" w:hAnsi="Bookman Old Style" w:cs="Bookman Old Style"/>
          <w:i/>
          <w:iCs/>
          <w:sz w:val="28"/>
          <w:szCs w:val="28"/>
        </w:rPr>
        <w:t xml:space="preserve">                                                                     </w:t>
      </w:r>
    </w:p>
    <w:p w:rsidR="00E93FDB" w:rsidRPr="00BD0F89" w:rsidRDefault="00E93FDB" w:rsidP="00406B5C">
      <w:pPr>
        <w:tabs>
          <w:tab w:val="left" w:pos="6120"/>
          <w:tab w:val="right" w:pos="10488"/>
        </w:tabs>
        <w:jc w:val="right"/>
        <w:rPr>
          <w:rFonts w:ascii="Bookman Old Style" w:hAnsi="Bookman Old Style" w:cs="Bookman Old Style"/>
          <w:i/>
          <w:iCs/>
          <w:sz w:val="24"/>
          <w:szCs w:val="24"/>
        </w:rPr>
      </w:pPr>
      <w:r w:rsidRPr="00BD0F89">
        <w:rPr>
          <w:rFonts w:ascii="Bookman Old Style" w:hAnsi="Bookman Old Style" w:cs="Bookman Old Style"/>
          <w:i/>
          <w:iCs/>
          <w:sz w:val="24"/>
          <w:szCs w:val="24"/>
        </w:rPr>
        <w:t xml:space="preserve">4 </w:t>
      </w:r>
    </w:p>
    <w:p w:rsidR="00E93FDB" w:rsidRPr="0019727C" w:rsidRDefault="00E93FDB" w:rsidP="005D5300">
      <w:pPr>
        <w:jc w:val="center"/>
        <w:rPr>
          <w:rFonts w:ascii="Bookman Old Style" w:hAnsi="Bookman Old Style" w:cs="Bookman Old Style"/>
          <w:b/>
          <w:bCs/>
          <w:sz w:val="32"/>
          <w:szCs w:val="32"/>
        </w:rPr>
      </w:pPr>
      <w:r w:rsidRPr="0019727C">
        <w:rPr>
          <w:rFonts w:ascii="Bookman Old Style" w:hAnsi="Bookman Old Style" w:cs="Bookman Old Style"/>
          <w:b/>
          <w:bCs/>
          <w:sz w:val="32"/>
          <w:szCs w:val="32"/>
        </w:rPr>
        <w:t>Критически важные объекты в России.</w:t>
      </w:r>
    </w:p>
    <w:p w:rsidR="00E93FDB" w:rsidRDefault="00E93FDB" w:rsidP="005D5300">
      <w:pPr>
        <w:ind w:firstLine="720"/>
        <w:jc w:val="both"/>
        <w:rPr>
          <w:rFonts w:ascii="Bookman Old Style" w:hAnsi="Bookman Old Style" w:cs="Bookman Old Style"/>
          <w:sz w:val="24"/>
          <w:szCs w:val="24"/>
        </w:rPr>
      </w:pPr>
    </w:p>
    <w:p w:rsidR="00E93FDB" w:rsidRPr="00BE5041" w:rsidRDefault="00E93FDB" w:rsidP="005D5300">
      <w:pPr>
        <w:ind w:firstLine="720"/>
        <w:jc w:val="both"/>
        <w:rPr>
          <w:rFonts w:ascii="Bookman Old Style" w:hAnsi="Bookman Old Style" w:cs="Bookman Old Style"/>
          <w:sz w:val="24"/>
          <w:szCs w:val="24"/>
        </w:rPr>
      </w:pPr>
      <w:r w:rsidRPr="00BE5041">
        <w:rPr>
          <w:rFonts w:ascii="Bookman Old Style" w:hAnsi="Bookman Old Style" w:cs="Bookman Old Style"/>
          <w:sz w:val="24"/>
          <w:szCs w:val="24"/>
        </w:rPr>
        <w:t xml:space="preserve">Особое место в обеспечении развития и функционирования нашего государства является обеспечение безопасности критически важных объектов страны. </w:t>
      </w:r>
      <w:r w:rsidRPr="00BE5041">
        <w:rPr>
          <w:rFonts w:ascii="Bookman Old Style" w:hAnsi="Bookman Old Style" w:cs="Bookman Old Style"/>
          <w:b/>
          <w:bCs/>
          <w:sz w:val="24"/>
          <w:szCs w:val="24"/>
        </w:rPr>
        <w:t>Критически важным</w:t>
      </w:r>
      <w:r w:rsidRPr="00BE5041">
        <w:rPr>
          <w:rFonts w:ascii="Bookman Old Style" w:hAnsi="Bookman Old Style" w:cs="Bookman Old Style"/>
          <w:sz w:val="24"/>
          <w:szCs w:val="24"/>
        </w:rPr>
        <w:t xml:space="preserve"> </w:t>
      </w:r>
      <w:r w:rsidRPr="00BE5041">
        <w:rPr>
          <w:rFonts w:ascii="Bookman Old Style" w:hAnsi="Bookman Old Style" w:cs="Bookman Old Style"/>
          <w:b/>
          <w:bCs/>
          <w:sz w:val="24"/>
          <w:szCs w:val="24"/>
        </w:rPr>
        <w:t>объектом (</w:t>
      </w:r>
      <w:r w:rsidRPr="00BE5041">
        <w:rPr>
          <w:rFonts w:ascii="Bookman Old Style" w:hAnsi="Bookman Old Style" w:cs="Bookman Old Style"/>
          <w:sz w:val="24"/>
          <w:szCs w:val="24"/>
        </w:rPr>
        <w:t>согласно ГОСТ Р 52551-2006) является объект, нарушение или прекращение функционирования которого приводит к потере управления экономикой страны, субъекта или административно-территориальной единицы, её необратимому негативному изменению, разрушению или существенному снижению безопасности жизнедеятельности населения, проживающего на этой территории, на длительный период времени. Перечень таких объектов утвержден Постановлением Правительства Российской Федерации. Данные объекты можно классифицировать:</w:t>
      </w:r>
    </w:p>
    <w:p w:rsidR="00E93FDB" w:rsidRPr="00BE5041" w:rsidRDefault="00E93FDB" w:rsidP="005D5300">
      <w:pPr>
        <w:shd w:val="clear" w:color="auto" w:fill="FFFFFF"/>
        <w:ind w:firstLine="720"/>
        <w:jc w:val="both"/>
        <w:rPr>
          <w:rFonts w:ascii="Bookman Old Style" w:hAnsi="Bookman Old Style" w:cs="Bookman Old Style"/>
          <w:b/>
          <w:bCs/>
          <w:color w:val="000000"/>
          <w:sz w:val="24"/>
          <w:szCs w:val="24"/>
        </w:rPr>
      </w:pPr>
      <w:r w:rsidRPr="00BE5041">
        <w:rPr>
          <w:rFonts w:ascii="Bookman Old Style" w:hAnsi="Bookman Old Style" w:cs="Bookman Old Style"/>
          <w:sz w:val="24"/>
          <w:szCs w:val="24"/>
        </w:rPr>
        <w:t xml:space="preserve">- </w:t>
      </w:r>
      <w:r w:rsidRPr="00BE5041">
        <w:rPr>
          <w:rFonts w:ascii="Bookman Old Style" w:hAnsi="Bookman Old Style" w:cs="Bookman Old Style"/>
          <w:b/>
          <w:bCs/>
          <w:color w:val="000000"/>
          <w:sz w:val="24"/>
          <w:szCs w:val="24"/>
        </w:rPr>
        <w:t>по значимости:</w:t>
      </w:r>
    </w:p>
    <w:p w:rsidR="00E93FDB" w:rsidRPr="00BE5041" w:rsidRDefault="00E93FDB" w:rsidP="005D5300">
      <w:pPr>
        <w:shd w:val="clear" w:color="auto" w:fill="FFFFFF"/>
        <w:tabs>
          <w:tab w:val="left" w:pos="567"/>
        </w:tabs>
        <w:ind w:firstLine="720"/>
        <w:jc w:val="both"/>
        <w:rPr>
          <w:rFonts w:ascii="Bookman Old Style" w:hAnsi="Bookman Old Style" w:cs="Bookman Old Style"/>
          <w:b/>
          <w:bCs/>
          <w:i/>
          <w:iCs/>
          <w:sz w:val="24"/>
          <w:szCs w:val="24"/>
        </w:rPr>
      </w:pPr>
      <w:r w:rsidRPr="00BE5041">
        <w:rPr>
          <w:rFonts w:ascii="Bookman Old Style" w:hAnsi="Bookman Old Style" w:cs="Bookman Old Style"/>
          <w:color w:val="000000"/>
          <w:sz w:val="24"/>
          <w:szCs w:val="24"/>
        </w:rPr>
        <w:t>а)</w:t>
      </w:r>
      <w:r w:rsidRPr="00BE5041">
        <w:rPr>
          <w:rFonts w:ascii="Bookman Old Style" w:hAnsi="Bookman Old Style" w:cs="Bookman Old Style"/>
          <w:b/>
          <w:bCs/>
          <w:i/>
          <w:iCs/>
          <w:color w:val="000000"/>
          <w:sz w:val="24"/>
          <w:szCs w:val="24"/>
        </w:rPr>
        <w:t xml:space="preserve"> объекты федерального уровня;</w:t>
      </w:r>
    </w:p>
    <w:p w:rsidR="00E93FDB" w:rsidRPr="00BE5041" w:rsidRDefault="00E93FDB" w:rsidP="005D5300">
      <w:pPr>
        <w:shd w:val="clear" w:color="auto" w:fill="FFFFFF"/>
        <w:tabs>
          <w:tab w:val="left" w:pos="567"/>
          <w:tab w:val="left" w:pos="799"/>
        </w:tabs>
        <w:ind w:firstLine="720"/>
        <w:jc w:val="both"/>
        <w:rPr>
          <w:rFonts w:ascii="Bookman Old Style" w:hAnsi="Bookman Old Style" w:cs="Bookman Old Style"/>
          <w:b/>
          <w:bCs/>
          <w:i/>
          <w:iCs/>
          <w:sz w:val="24"/>
          <w:szCs w:val="24"/>
        </w:rPr>
      </w:pPr>
      <w:r w:rsidRPr="00BE5041">
        <w:rPr>
          <w:rFonts w:ascii="Bookman Old Style" w:hAnsi="Bookman Old Style" w:cs="Bookman Old Style"/>
          <w:color w:val="000000"/>
          <w:sz w:val="24"/>
          <w:szCs w:val="24"/>
        </w:rPr>
        <w:t>б)</w:t>
      </w:r>
      <w:r w:rsidRPr="00BE5041">
        <w:rPr>
          <w:rFonts w:ascii="Bookman Old Style" w:hAnsi="Bookman Old Style" w:cs="Bookman Old Style"/>
          <w:b/>
          <w:bCs/>
          <w:i/>
          <w:iCs/>
          <w:color w:val="000000"/>
          <w:sz w:val="24"/>
          <w:szCs w:val="24"/>
        </w:rPr>
        <w:t xml:space="preserve"> объекты  субъектового уровня;</w:t>
      </w:r>
    </w:p>
    <w:p w:rsidR="00E93FDB" w:rsidRPr="00BE5041" w:rsidRDefault="00E93FDB" w:rsidP="005D5300">
      <w:pPr>
        <w:shd w:val="clear" w:color="auto" w:fill="FFFFFF"/>
        <w:tabs>
          <w:tab w:val="left" w:pos="567"/>
          <w:tab w:val="left" w:pos="929"/>
        </w:tabs>
        <w:ind w:firstLine="720"/>
        <w:jc w:val="both"/>
        <w:rPr>
          <w:rFonts w:ascii="Bookman Old Style" w:hAnsi="Bookman Old Style" w:cs="Bookman Old Style"/>
          <w:b/>
          <w:bCs/>
          <w:i/>
          <w:iCs/>
          <w:color w:val="000000"/>
          <w:sz w:val="24"/>
          <w:szCs w:val="24"/>
        </w:rPr>
      </w:pPr>
      <w:r w:rsidRPr="00BE5041">
        <w:rPr>
          <w:rFonts w:ascii="Bookman Old Style" w:hAnsi="Bookman Old Style" w:cs="Bookman Old Style"/>
          <w:color w:val="000000"/>
          <w:sz w:val="24"/>
          <w:szCs w:val="24"/>
        </w:rPr>
        <w:t>в)</w:t>
      </w:r>
      <w:r w:rsidRPr="00BE5041">
        <w:rPr>
          <w:rFonts w:ascii="Bookman Old Style" w:hAnsi="Bookman Old Style" w:cs="Bookman Old Style"/>
          <w:b/>
          <w:bCs/>
          <w:i/>
          <w:iCs/>
          <w:color w:val="000000"/>
          <w:sz w:val="24"/>
          <w:szCs w:val="24"/>
        </w:rPr>
        <w:t xml:space="preserve"> объекты  территориального и  муниципального уровня.</w:t>
      </w:r>
    </w:p>
    <w:p w:rsidR="00E93FDB" w:rsidRPr="00BE5041" w:rsidRDefault="00E93FDB" w:rsidP="005D5300">
      <w:pPr>
        <w:shd w:val="clear" w:color="auto" w:fill="FFFFFF"/>
        <w:ind w:firstLine="720"/>
        <w:jc w:val="both"/>
        <w:rPr>
          <w:rFonts w:ascii="Bookman Old Style" w:hAnsi="Bookman Old Style" w:cs="Bookman Old Style"/>
          <w:b/>
          <w:bCs/>
          <w:color w:val="000000"/>
          <w:sz w:val="24"/>
          <w:szCs w:val="24"/>
        </w:rPr>
      </w:pPr>
      <w:r w:rsidRPr="00BE5041">
        <w:rPr>
          <w:rFonts w:ascii="Bookman Old Style" w:hAnsi="Bookman Old Style" w:cs="Bookman Old Style"/>
          <w:sz w:val="24"/>
          <w:szCs w:val="24"/>
        </w:rPr>
        <w:t xml:space="preserve">- </w:t>
      </w:r>
      <w:r w:rsidRPr="00BE5041">
        <w:rPr>
          <w:rFonts w:ascii="Bookman Old Style" w:hAnsi="Bookman Old Style" w:cs="Bookman Old Style"/>
          <w:b/>
          <w:bCs/>
          <w:color w:val="000000"/>
          <w:sz w:val="24"/>
          <w:szCs w:val="24"/>
        </w:rPr>
        <w:t>по видам угроз:</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ядерно-опасные</w:t>
      </w:r>
      <w:r w:rsidRPr="00BE5041">
        <w:rPr>
          <w:rFonts w:ascii="Bookman Old Style" w:hAnsi="Bookman Old Style" w:cs="Bookman Old Style"/>
          <w:color w:val="000000"/>
          <w:sz w:val="24"/>
          <w:szCs w:val="24"/>
        </w:rPr>
        <w:t xml:space="preserve"> (атомные электростанции, предприятия ядерно-оружейного комплекса);</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радиационно-опасные</w:t>
      </w:r>
      <w:r w:rsidRPr="00BE5041">
        <w:rPr>
          <w:rFonts w:ascii="Bookman Old Style" w:hAnsi="Bookman Old Style" w:cs="Bookman Old Style"/>
          <w:color w:val="000000"/>
          <w:sz w:val="24"/>
          <w:szCs w:val="24"/>
        </w:rPr>
        <w:t xml:space="preserve"> (спецкомбинаты «Радон», места хранения жидких радиоактивных отходов, отработанного ядерного топлива и др.);</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 w:val="left" w:pos="1440"/>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химически опасные</w:t>
      </w:r>
      <w:r w:rsidRPr="00BE5041">
        <w:rPr>
          <w:rFonts w:ascii="Bookman Old Style" w:hAnsi="Bookman Old Style" w:cs="Bookman Old Style"/>
          <w:color w:val="000000"/>
          <w:sz w:val="24"/>
          <w:szCs w:val="24"/>
        </w:rPr>
        <w:t xml:space="preserve"> (предприятия нефтехимического, металлургического, машиностроительного, радио- и электротехнического и оборонного производства, пищевой промышленности);</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s>
        <w:autoSpaceDE w:val="0"/>
        <w:autoSpaceDN w:val="0"/>
        <w:adjustRightInd w:val="0"/>
        <w:spacing w:after="0" w:line="240" w:lineRule="auto"/>
        <w:ind w:left="0" w:firstLine="720"/>
        <w:jc w:val="both"/>
        <w:rPr>
          <w:rFonts w:ascii="Bookman Old Style" w:hAnsi="Bookman Old Style" w:cs="Bookman Old Style"/>
          <w:sz w:val="24"/>
          <w:szCs w:val="24"/>
        </w:rPr>
      </w:pPr>
      <w:r w:rsidRPr="00BE5041">
        <w:rPr>
          <w:rFonts w:ascii="Bookman Old Style" w:hAnsi="Bookman Old Style" w:cs="Bookman Old Style"/>
          <w:b/>
          <w:bCs/>
          <w:i/>
          <w:iCs/>
          <w:color w:val="000000"/>
          <w:sz w:val="24"/>
          <w:szCs w:val="24"/>
        </w:rPr>
        <w:t>биологически-опасные</w:t>
      </w:r>
      <w:r w:rsidRPr="00BE5041">
        <w:rPr>
          <w:rFonts w:ascii="Bookman Old Style" w:hAnsi="Bookman Old Style" w:cs="Bookman Old Style"/>
          <w:color w:val="000000"/>
          <w:sz w:val="24"/>
          <w:szCs w:val="24"/>
        </w:rPr>
        <w:t xml:space="preserve"> (крупные предприятия  по производству, переработке и хранению сельхозпродукции, фармацевтические комплексы и др</w:t>
      </w:r>
      <w:r w:rsidRPr="00BE5041">
        <w:rPr>
          <w:rFonts w:ascii="Bookman Old Style" w:hAnsi="Bookman Old Style" w:cs="Bookman Old Style"/>
          <w:color w:val="000000"/>
          <w:w w:val="70"/>
          <w:sz w:val="24"/>
          <w:szCs w:val="24"/>
        </w:rPr>
        <w:t>.);</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s>
        <w:autoSpaceDE w:val="0"/>
        <w:autoSpaceDN w:val="0"/>
        <w:adjustRightInd w:val="0"/>
        <w:spacing w:after="0" w:line="240" w:lineRule="auto"/>
        <w:ind w:left="0" w:firstLine="720"/>
        <w:jc w:val="both"/>
        <w:rPr>
          <w:rFonts w:ascii="Bookman Old Style" w:hAnsi="Bookman Old Style" w:cs="Bookman Old Style"/>
          <w:sz w:val="24"/>
          <w:szCs w:val="24"/>
        </w:rPr>
      </w:pPr>
      <w:r>
        <w:rPr>
          <w:noProof/>
          <w:lang w:eastAsia="ru-RU"/>
        </w:rPr>
        <w:pict>
          <v:shape id="_x0000_s1041" type="#_x0000_t75" style="position:absolute;left:0;text-align:left;margin-left:294pt;margin-top:2.95pt;width:185.7pt;height:139.15pt;z-index:-251650560" wrapcoords="-87 0 -87 21484 21600 21484 21600 0 -87 0">
            <v:imagedata r:id="rId14" o:title=""/>
            <w10:wrap type="tight"/>
          </v:shape>
        </w:pict>
      </w:r>
      <w:r w:rsidRPr="00BE5041">
        <w:rPr>
          <w:rFonts w:ascii="Bookman Old Style" w:hAnsi="Bookman Old Style" w:cs="Bookman Old Style"/>
          <w:b/>
          <w:bCs/>
          <w:i/>
          <w:iCs/>
          <w:color w:val="000000"/>
          <w:sz w:val="24"/>
          <w:szCs w:val="24"/>
        </w:rPr>
        <w:t>техногенно-опасные</w:t>
      </w:r>
      <w:r w:rsidRPr="00BE5041">
        <w:rPr>
          <w:rFonts w:ascii="Bookman Old Style" w:hAnsi="Bookman Old Style" w:cs="Bookman Old Style"/>
          <w:color w:val="000000"/>
          <w:sz w:val="24"/>
          <w:szCs w:val="24"/>
        </w:rPr>
        <w:t xml:space="preserve"> (крупные железнодорожные узлы, морские порты, аэропорты в крупных городах, метрополитены, мосты и тоннели длиной более 500 м., объекты топливно-энергетического комплекса, тепловые электростанции, электроподстанции и магистральные линии электропередач); пожаро- взрывоопасные (магистральные газо-, нефте- и продуктопроводы, газокомпрессорные и нефтеперекачивающие станции, а также хранилища сжиженных  газов и  нефти, крупные предприятия по производству и переработке жидкофазных или твердых взрывоопасных материалов);</w:t>
      </w:r>
    </w:p>
    <w:p w:rsidR="00E93FDB" w:rsidRDefault="00E93FDB" w:rsidP="00DE3516">
      <w:pPr>
        <w:tabs>
          <w:tab w:val="left" w:pos="6120"/>
          <w:tab w:val="right" w:pos="10488"/>
        </w:tabs>
        <w:jc w:val="center"/>
        <w:rPr>
          <w:rFonts w:ascii="Bookman Old Style" w:hAnsi="Bookman Old Style" w:cs="Bookman Old Style"/>
          <w:i/>
          <w:iCs/>
          <w:sz w:val="28"/>
          <w:szCs w:val="28"/>
        </w:rPr>
      </w:pPr>
      <w:r>
        <w:rPr>
          <w:noProof/>
          <w:lang w:eastAsia="ru-RU"/>
        </w:rPr>
        <w:pict>
          <v:shape id="_x0000_s1042" type="#_x0000_t75" alt="значек" style="position:absolute;left:0;text-align:left;margin-left:486pt;margin-top:9.55pt;width:48.85pt;height:54pt;z-index:-251654656;visibility:visible" wrapcoords="-332 0 -332 21300 21600 21300 21600 0 -332 0">
            <v:imagedata r:id="rId9" o:title=""/>
            <w10:wrap type="tight"/>
          </v:shape>
        </w:pict>
      </w:r>
      <w:r>
        <w:rPr>
          <w:noProof/>
          <w:lang w:eastAsia="ru-RU"/>
        </w:rPr>
        <w:pict>
          <v:shape id="_x0000_s1043" type="#_x0000_t75" alt="значек" style="position:absolute;left:0;text-align:left;margin-left:9pt;margin-top:9.55pt;width:48.85pt;height:54pt;z-index:-251655680;visibility:visible" wrapcoords="-332 0 -332 21300 21600 21300 21600 0 -332 0">
            <v:imagedata r:id="rId9" o:title=""/>
            <w10:wrap type="tight"/>
          </v:shape>
        </w:pict>
      </w:r>
    </w:p>
    <w:p w:rsidR="00E93FDB" w:rsidRDefault="00E93FDB" w:rsidP="00DE3516">
      <w:pPr>
        <w:tabs>
          <w:tab w:val="left" w:pos="6120"/>
          <w:tab w:val="right" w:pos="10488"/>
        </w:tabs>
        <w:jc w:val="center"/>
        <w:rPr>
          <w:rFonts w:ascii="Bookman Old Style" w:hAnsi="Bookman Old Style" w:cs="Bookman Old Style"/>
          <w:i/>
          <w:iCs/>
          <w:sz w:val="28"/>
          <w:szCs w:val="28"/>
        </w:rPr>
      </w:pPr>
    </w:p>
    <w:p w:rsidR="00E93FDB" w:rsidRDefault="00E93FDB" w:rsidP="005D5300">
      <w:pPr>
        <w:jc w:val="center"/>
        <w:rPr>
          <w:i/>
          <w:iCs/>
          <w:sz w:val="24"/>
          <w:szCs w:val="24"/>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w:t>
      </w:r>
      <w:r>
        <w:rPr>
          <w:rFonts w:ascii="Times New Roman" w:hAnsi="Times New Roman" w:cs="Times New Roman"/>
          <w:i/>
          <w:iCs/>
          <w:sz w:val="24"/>
          <w:szCs w:val="24"/>
        </w:rPr>
        <w:t>у</w:t>
      </w:r>
    </w:p>
    <w:p w:rsidR="00E93FDB" w:rsidRDefault="00E93FDB" w:rsidP="00406B5C">
      <w:pPr>
        <w:tabs>
          <w:tab w:val="left" w:pos="6120"/>
          <w:tab w:val="right" w:pos="10488"/>
        </w:tabs>
        <w:jc w:val="right"/>
        <w:rPr>
          <w:rFonts w:ascii="Bookman Old Style" w:hAnsi="Bookman Old Style" w:cs="Bookman Old Style"/>
          <w:i/>
          <w:iCs/>
          <w:sz w:val="28"/>
          <w:szCs w:val="28"/>
        </w:rPr>
      </w:pPr>
    </w:p>
    <w:p w:rsidR="00E93FDB" w:rsidRDefault="00E93FDB" w:rsidP="00406B5C">
      <w:pPr>
        <w:tabs>
          <w:tab w:val="left" w:pos="6120"/>
          <w:tab w:val="right" w:pos="10488"/>
        </w:tabs>
        <w:jc w:val="right"/>
        <w:rPr>
          <w:rFonts w:ascii="Bookman Old Style" w:hAnsi="Bookman Old Style" w:cs="Bookman Old Style"/>
          <w:i/>
          <w:iCs/>
          <w:sz w:val="24"/>
          <w:szCs w:val="24"/>
        </w:rPr>
      </w:pPr>
    </w:p>
    <w:p w:rsidR="00E93FDB" w:rsidRPr="00BD0F89" w:rsidRDefault="00E93FDB" w:rsidP="00406B5C">
      <w:pPr>
        <w:tabs>
          <w:tab w:val="left" w:pos="6120"/>
          <w:tab w:val="right" w:pos="10488"/>
        </w:tabs>
        <w:jc w:val="right"/>
        <w:rPr>
          <w:rFonts w:ascii="Bookman Old Style" w:hAnsi="Bookman Old Style" w:cs="Bookman Old Style"/>
          <w:i/>
          <w:iCs/>
          <w:sz w:val="24"/>
          <w:szCs w:val="24"/>
        </w:rPr>
      </w:pPr>
      <w:r w:rsidRPr="00BD0F89">
        <w:rPr>
          <w:rFonts w:ascii="Bookman Old Style" w:hAnsi="Bookman Old Style" w:cs="Bookman Old Style"/>
          <w:i/>
          <w:iCs/>
          <w:sz w:val="24"/>
          <w:szCs w:val="24"/>
        </w:rPr>
        <w:t>5</w:t>
      </w:r>
    </w:p>
    <w:p w:rsidR="00E93FDB" w:rsidRPr="00BE5041" w:rsidRDefault="00E93FDB" w:rsidP="005D5300">
      <w:pPr>
        <w:widowControl w:val="0"/>
        <w:numPr>
          <w:ilvl w:val="0"/>
          <w:numId w:val="3"/>
        </w:numPr>
        <w:shd w:val="clear" w:color="auto" w:fill="FFFFFF"/>
        <w:tabs>
          <w:tab w:val="clear" w:pos="720"/>
          <w:tab w:val="left" w:pos="240"/>
          <w:tab w:val="num" w:pos="360"/>
          <w:tab w:val="left" w:pos="426"/>
          <w:tab w:val="num" w:pos="567"/>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гидродинамически-опасные</w:t>
      </w:r>
      <w:r w:rsidRPr="00BE5041">
        <w:rPr>
          <w:rFonts w:ascii="Bookman Old Style" w:hAnsi="Bookman Old Style" w:cs="Bookman Old Style"/>
          <w:color w:val="000000"/>
          <w:sz w:val="24"/>
          <w:szCs w:val="24"/>
        </w:rPr>
        <w:t xml:space="preserve"> (крупные гидротехнические сооружения промышленного и водохозяйственного назначения); </w:t>
      </w:r>
    </w:p>
    <w:p w:rsidR="00E93FDB" w:rsidRPr="00BE5041" w:rsidRDefault="00E93FDB" w:rsidP="005D5300">
      <w:pPr>
        <w:numPr>
          <w:ilvl w:val="0"/>
          <w:numId w:val="3"/>
        </w:numPr>
        <w:tabs>
          <w:tab w:val="clear" w:pos="720"/>
          <w:tab w:val="left" w:pos="240"/>
          <w:tab w:val="num" w:pos="360"/>
        </w:tabs>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объекты информационной</w:t>
      </w:r>
      <w:r w:rsidRPr="00BE5041">
        <w:rPr>
          <w:rFonts w:ascii="Bookman Old Style" w:hAnsi="Bookman Old Style" w:cs="Bookman Old Style"/>
          <w:b/>
          <w:bCs/>
          <w:i/>
          <w:iCs/>
          <w:color w:val="000000"/>
          <w:sz w:val="24"/>
          <w:szCs w:val="24"/>
        </w:rPr>
        <w:tab/>
        <w:t>и</w:t>
      </w:r>
      <w:r w:rsidRPr="00BE5041">
        <w:rPr>
          <w:rFonts w:ascii="Bookman Old Style" w:hAnsi="Bookman Old Style" w:cs="Bookman Old Style"/>
          <w:b/>
          <w:bCs/>
          <w:i/>
          <w:iCs/>
          <w:color w:val="000000"/>
          <w:sz w:val="24"/>
          <w:szCs w:val="24"/>
        </w:rPr>
        <w:tab/>
        <w:t>телекоммуникационной инфраструктуры</w:t>
      </w:r>
      <w:r w:rsidRPr="00BE5041">
        <w:rPr>
          <w:rFonts w:ascii="Bookman Old Style" w:hAnsi="Bookman Old Style" w:cs="Bookman Old Style"/>
          <w:color w:val="000000"/>
          <w:sz w:val="24"/>
          <w:szCs w:val="24"/>
        </w:rPr>
        <w:t xml:space="preserve"> (информационно и телекоммуникационно-опасные) (стационарные и мобильные пункты управления, узлы телефонной, телевизионной, радио- связи и оповещения, архивы, концертные залы, и др.).</w:t>
      </w:r>
    </w:p>
    <w:p w:rsidR="00E93FDB" w:rsidRPr="00BE5041" w:rsidRDefault="00E93FDB" w:rsidP="005D5300">
      <w:pPr>
        <w:shd w:val="clear" w:color="auto" w:fill="FFFFFF"/>
        <w:ind w:firstLine="720"/>
        <w:jc w:val="both"/>
        <w:rPr>
          <w:rFonts w:ascii="Bookman Old Style" w:hAnsi="Bookman Old Style" w:cs="Bookman Old Style"/>
          <w:b/>
          <w:bCs/>
          <w:color w:val="000000"/>
          <w:sz w:val="24"/>
          <w:szCs w:val="24"/>
        </w:rPr>
      </w:pPr>
      <w:r w:rsidRPr="00BE5041">
        <w:rPr>
          <w:rFonts w:ascii="Bookman Old Style" w:hAnsi="Bookman Old Style" w:cs="Bookman Old Style"/>
          <w:b/>
          <w:bCs/>
          <w:color w:val="000000"/>
          <w:sz w:val="24"/>
          <w:szCs w:val="24"/>
        </w:rPr>
        <w:t xml:space="preserve">- по уровням угроз </w:t>
      </w:r>
      <w:r w:rsidRPr="00BE5041">
        <w:rPr>
          <w:rFonts w:ascii="Bookman Old Style" w:hAnsi="Bookman Old Style" w:cs="Bookman Old Style"/>
          <w:color w:val="000000"/>
          <w:sz w:val="24"/>
          <w:szCs w:val="24"/>
        </w:rPr>
        <w:t>(</w:t>
      </w:r>
      <w:r w:rsidRPr="00BE5041">
        <w:rPr>
          <w:rFonts w:ascii="Bookman Old Style" w:hAnsi="Bookman Old Style" w:cs="Bookman Old Style"/>
          <w:sz w:val="24"/>
          <w:szCs w:val="24"/>
        </w:rPr>
        <w:t>Государст</w:t>
      </w:r>
      <w:r w:rsidRPr="00BE5041">
        <w:rPr>
          <w:rFonts w:ascii="Bookman Old Style" w:hAnsi="Bookman Old Style" w:cs="Bookman Old Style"/>
          <w:sz w:val="24"/>
          <w:szCs w:val="24"/>
        </w:rPr>
        <w:softHyphen/>
      </w:r>
      <w:r w:rsidRPr="00BE5041">
        <w:rPr>
          <w:rFonts w:ascii="Bookman Old Style" w:hAnsi="Bookman Old Style" w:cs="Bookman Old Style"/>
          <w:spacing w:val="-1"/>
          <w:sz w:val="24"/>
          <w:szCs w:val="24"/>
        </w:rPr>
        <w:t>венный стандарт Рос</w:t>
      </w:r>
      <w:r w:rsidRPr="00BE5041">
        <w:rPr>
          <w:rFonts w:ascii="Bookman Old Style" w:hAnsi="Bookman Old Style" w:cs="Bookman Old Style"/>
          <w:spacing w:val="-1"/>
          <w:sz w:val="24"/>
          <w:szCs w:val="24"/>
        </w:rPr>
        <w:softHyphen/>
      </w:r>
      <w:r w:rsidRPr="00BE5041">
        <w:rPr>
          <w:rFonts w:ascii="Bookman Old Style" w:hAnsi="Bookman Old Style" w:cs="Bookman Old Style"/>
          <w:spacing w:val="-2"/>
          <w:sz w:val="24"/>
          <w:szCs w:val="24"/>
        </w:rPr>
        <w:t xml:space="preserve">сийской Федерации </w:t>
      </w:r>
      <w:r w:rsidRPr="00BE5041">
        <w:rPr>
          <w:rFonts w:ascii="Bookman Old Style" w:hAnsi="Bookman Old Style" w:cs="Bookman Old Style"/>
          <w:spacing w:val="-1"/>
          <w:sz w:val="24"/>
          <w:szCs w:val="24"/>
        </w:rPr>
        <w:t xml:space="preserve">ГОСТ Р 22.0.02-94 </w:t>
      </w:r>
      <w:r w:rsidRPr="00BE5041">
        <w:rPr>
          <w:rFonts w:ascii="Bookman Old Style" w:hAnsi="Bookman Old Style" w:cs="Bookman Old Style"/>
          <w:sz w:val="24"/>
          <w:szCs w:val="24"/>
        </w:rPr>
        <w:t>«Безопасность в чрезвы</w:t>
      </w:r>
      <w:r w:rsidRPr="00BE5041">
        <w:rPr>
          <w:rFonts w:ascii="Bookman Old Style" w:hAnsi="Bookman Old Style" w:cs="Bookman Old Style"/>
          <w:sz w:val="24"/>
          <w:szCs w:val="24"/>
        </w:rPr>
        <w:softHyphen/>
        <w:t>чайных ситуациях. Тер</w:t>
      </w:r>
      <w:r w:rsidRPr="00BE5041">
        <w:rPr>
          <w:rFonts w:ascii="Bookman Old Style" w:hAnsi="Bookman Old Style" w:cs="Bookman Old Style"/>
          <w:sz w:val="24"/>
          <w:szCs w:val="24"/>
        </w:rPr>
        <w:softHyphen/>
        <w:t>мины и определения ос</w:t>
      </w:r>
      <w:r w:rsidRPr="00BE5041">
        <w:rPr>
          <w:rFonts w:ascii="Bookman Old Style" w:hAnsi="Bookman Old Style" w:cs="Bookman Old Style"/>
          <w:sz w:val="24"/>
          <w:szCs w:val="24"/>
        </w:rPr>
        <w:softHyphen/>
        <w:t>новных понятий»)</w:t>
      </w:r>
      <w:r w:rsidRPr="00BE5041">
        <w:rPr>
          <w:rFonts w:ascii="Bookman Old Style" w:hAnsi="Bookman Old Style" w:cs="Bookman Old Style"/>
          <w:b/>
          <w:bCs/>
          <w:color w:val="000000"/>
          <w:sz w:val="24"/>
          <w:szCs w:val="24"/>
        </w:rPr>
        <w:t>:</w:t>
      </w:r>
    </w:p>
    <w:p w:rsidR="00E93FDB" w:rsidRPr="00BE5041" w:rsidRDefault="00E93FDB" w:rsidP="005D5300">
      <w:pPr>
        <w:widowControl w:val="0"/>
        <w:numPr>
          <w:ilvl w:val="0"/>
          <w:numId w:val="4"/>
        </w:numPr>
        <w:shd w:val="clear" w:color="auto" w:fill="FFFFFF"/>
        <w:tabs>
          <w:tab w:val="clear" w:pos="720"/>
          <w:tab w:val="num" w:pos="240"/>
          <w:tab w:val="left" w:pos="426"/>
        </w:tabs>
        <w:autoSpaceDE w:val="0"/>
        <w:autoSpaceDN w:val="0"/>
        <w:adjustRightInd w:val="0"/>
        <w:spacing w:after="0" w:line="240" w:lineRule="auto"/>
        <w:ind w:left="0" w:firstLine="720"/>
        <w:jc w:val="both"/>
        <w:rPr>
          <w:rFonts w:ascii="Bookman Old Style" w:hAnsi="Bookman Old Style" w:cs="Bookman Old Style"/>
          <w:sz w:val="24"/>
          <w:szCs w:val="24"/>
        </w:rPr>
      </w:pPr>
      <w:r>
        <w:rPr>
          <w:noProof/>
          <w:lang w:eastAsia="ru-RU"/>
        </w:rPr>
        <w:pict>
          <v:shape id="_x0000_s1044" type="#_x0000_t75" style="position:absolute;left:0;text-align:left;margin-left:0;margin-top:46.55pt;width:189.75pt;height:127.75pt;z-index:-251649536" wrapcoords="-85 0 -85 21473 21600 21473 21600 0 -85 0">
            <v:imagedata r:id="rId15" o:title=""/>
            <w10:wrap type="tight"/>
          </v:shape>
        </w:pict>
      </w:r>
      <w:r w:rsidRPr="00BE5041">
        <w:rPr>
          <w:rFonts w:ascii="Bookman Old Style" w:hAnsi="Bookman Old Style" w:cs="Bookman Old Style"/>
          <w:b/>
          <w:bCs/>
          <w:i/>
          <w:iCs/>
          <w:color w:val="000000"/>
          <w:sz w:val="24"/>
          <w:szCs w:val="24"/>
        </w:rPr>
        <w:t>1 класс</w:t>
      </w:r>
      <w:r w:rsidRPr="00BE5041">
        <w:rPr>
          <w:rFonts w:ascii="Bookman Old Style" w:hAnsi="Bookman Old Style" w:cs="Bookman Old Style"/>
          <w:color w:val="000000"/>
          <w:sz w:val="24"/>
          <w:szCs w:val="24"/>
        </w:rPr>
        <w:t xml:space="preserve"> – критически  важные объекты, аварии на которых или прекращение функционирования которых могут являться источниками возникновения </w:t>
      </w:r>
      <w:r w:rsidRPr="00BE5041">
        <w:rPr>
          <w:rFonts w:ascii="Bookman Old Style" w:hAnsi="Bookman Old Style" w:cs="Bookman Old Style"/>
          <w:b/>
          <w:bCs/>
          <w:color w:val="000000"/>
          <w:sz w:val="24"/>
          <w:szCs w:val="24"/>
        </w:rPr>
        <w:t>федеральных и или трансграничных чрезвычайных ситуаций</w:t>
      </w:r>
      <w:r w:rsidRPr="00BE5041">
        <w:rPr>
          <w:rFonts w:ascii="Bookman Old Style" w:hAnsi="Bookman Old Style" w:cs="Bookman Old Style"/>
          <w:color w:val="000000"/>
          <w:sz w:val="24"/>
          <w:szCs w:val="24"/>
        </w:rPr>
        <w:t xml:space="preserve">, </w:t>
      </w:r>
      <w:r w:rsidRPr="00BE5041">
        <w:rPr>
          <w:rFonts w:ascii="Bookman Old Style" w:hAnsi="Bookman Old Style" w:cs="Bookman Old Style"/>
          <w:sz w:val="24"/>
          <w:szCs w:val="24"/>
        </w:rPr>
        <w:t>в результате которых количество пострадавших составляет свыше 500 человек либо размер материального ущерба составляет свыше 500 млн. рублей</w:t>
      </w:r>
      <w:r w:rsidRPr="00BE5041">
        <w:rPr>
          <w:rFonts w:ascii="Bookman Old Style" w:hAnsi="Bookman Old Style" w:cs="Bookman Old Style"/>
          <w:color w:val="000000"/>
          <w:sz w:val="24"/>
          <w:szCs w:val="24"/>
        </w:rPr>
        <w:t>;</w:t>
      </w:r>
    </w:p>
    <w:p w:rsidR="00E93FDB" w:rsidRPr="00BE5041" w:rsidRDefault="00E93FDB" w:rsidP="005D5300">
      <w:pPr>
        <w:widowControl w:val="0"/>
        <w:numPr>
          <w:ilvl w:val="0"/>
          <w:numId w:val="4"/>
        </w:numPr>
        <w:shd w:val="clear" w:color="auto" w:fill="FFFFFF"/>
        <w:tabs>
          <w:tab w:val="clear" w:pos="720"/>
          <w:tab w:val="num" w:pos="240"/>
          <w:tab w:val="left" w:pos="426"/>
          <w:tab w:val="left" w:pos="830"/>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2 класс</w:t>
      </w:r>
      <w:r w:rsidRPr="00BE5041">
        <w:rPr>
          <w:rFonts w:ascii="Bookman Old Style" w:hAnsi="Bookman Old Style" w:cs="Bookman Old Style"/>
          <w:color w:val="000000"/>
          <w:sz w:val="24"/>
          <w:szCs w:val="24"/>
        </w:rPr>
        <w:t xml:space="preserve"> – критически  важные объекты, аварии на которых или прекращение   функционирования которых могут являться источниками возникновения </w:t>
      </w:r>
      <w:r w:rsidRPr="00BE5041">
        <w:rPr>
          <w:rFonts w:ascii="Bookman Old Style" w:hAnsi="Bookman Old Style" w:cs="Bookman Old Style"/>
          <w:b/>
          <w:bCs/>
          <w:color w:val="000000"/>
          <w:sz w:val="24"/>
          <w:szCs w:val="24"/>
        </w:rPr>
        <w:t>региональных чрезвычайных ситуаций</w:t>
      </w:r>
      <w:r w:rsidRPr="00BE5041">
        <w:rPr>
          <w:rFonts w:ascii="Bookman Old Style" w:hAnsi="Bookman Old Style" w:cs="Bookman Old Style"/>
          <w:color w:val="000000"/>
          <w:sz w:val="24"/>
          <w:szCs w:val="24"/>
        </w:rPr>
        <w:t xml:space="preserve">, </w:t>
      </w:r>
      <w:r w:rsidRPr="00BE5041">
        <w:rPr>
          <w:rFonts w:ascii="Bookman Old Style" w:hAnsi="Bookman Old Style" w:cs="Bookman Old Style"/>
          <w:sz w:val="24"/>
          <w:szCs w:val="24"/>
        </w:rPr>
        <w:t>в результате которых зона ЧС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r w:rsidRPr="00BE5041">
        <w:rPr>
          <w:rFonts w:ascii="Bookman Old Style" w:hAnsi="Bookman Old Style" w:cs="Bookman Old Style"/>
          <w:color w:val="000000"/>
          <w:sz w:val="24"/>
          <w:szCs w:val="24"/>
        </w:rPr>
        <w:t>;</w:t>
      </w:r>
    </w:p>
    <w:p w:rsidR="00E93FDB" w:rsidRPr="00BE5041" w:rsidRDefault="00E93FDB" w:rsidP="005D5300">
      <w:pPr>
        <w:widowControl w:val="0"/>
        <w:numPr>
          <w:ilvl w:val="0"/>
          <w:numId w:val="4"/>
        </w:numPr>
        <w:shd w:val="clear" w:color="auto" w:fill="FFFFFF"/>
        <w:tabs>
          <w:tab w:val="clear" w:pos="720"/>
          <w:tab w:val="num" w:pos="240"/>
          <w:tab w:val="left" w:pos="426"/>
          <w:tab w:val="left" w:pos="830"/>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3 класс</w:t>
      </w:r>
      <w:r w:rsidRPr="00BE5041">
        <w:rPr>
          <w:rFonts w:ascii="Bookman Old Style" w:hAnsi="Bookman Old Style" w:cs="Bookman Old Style"/>
          <w:color w:val="000000"/>
          <w:sz w:val="24"/>
          <w:szCs w:val="24"/>
        </w:rPr>
        <w:t xml:space="preserve"> – критически важные объекты, аварии на которых или прекращение функционирования которых могут являться источниками возникновения </w:t>
      </w:r>
      <w:r w:rsidRPr="00BE5041">
        <w:rPr>
          <w:rFonts w:ascii="Bookman Old Style" w:hAnsi="Bookman Old Style" w:cs="Bookman Old Style"/>
          <w:b/>
          <w:bCs/>
          <w:color w:val="000000"/>
          <w:sz w:val="24"/>
          <w:szCs w:val="24"/>
        </w:rPr>
        <w:t>межмуниципальных чрезвычайных ситуаций</w:t>
      </w:r>
      <w:r w:rsidRPr="00BE5041">
        <w:rPr>
          <w:rFonts w:ascii="Bookman Old Style" w:hAnsi="Bookman Old Style" w:cs="Bookman Old Style"/>
          <w:color w:val="000000"/>
          <w:sz w:val="24"/>
          <w:szCs w:val="24"/>
        </w:rPr>
        <w:t xml:space="preserve">, </w:t>
      </w:r>
      <w:r w:rsidRPr="00BE5041">
        <w:rPr>
          <w:rFonts w:ascii="Bookman Old Style" w:hAnsi="Bookman Old Style" w:cs="Bookman Old Style"/>
          <w:sz w:val="24"/>
          <w:szCs w:val="24"/>
        </w:rPr>
        <w:t>в результате которых зона ЧС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E93FDB" w:rsidRPr="00BE5041" w:rsidRDefault="00E93FDB" w:rsidP="005D5300">
      <w:pPr>
        <w:widowControl w:val="0"/>
        <w:numPr>
          <w:ilvl w:val="0"/>
          <w:numId w:val="4"/>
        </w:numPr>
        <w:shd w:val="clear" w:color="auto" w:fill="FFFFFF"/>
        <w:tabs>
          <w:tab w:val="clear" w:pos="720"/>
          <w:tab w:val="num" w:pos="240"/>
          <w:tab w:val="left" w:pos="426"/>
          <w:tab w:val="left" w:pos="830"/>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Pr>
          <w:noProof/>
          <w:lang w:eastAsia="ru-RU"/>
        </w:rPr>
        <w:pict>
          <v:shape id="_x0000_s1045" type="#_x0000_t75" style="position:absolute;left:0;text-align:left;margin-left:294pt;margin-top:70.1pt;width:192pt;height:128.25pt;z-index:-251648512" wrapcoords="-84 0 -84 21474 21600 21474 21600 0 -84 0">
            <v:imagedata r:id="rId16" o:title=""/>
            <w10:wrap type="tight"/>
          </v:shape>
        </w:pict>
      </w:r>
      <w:r w:rsidRPr="00BE5041">
        <w:rPr>
          <w:rFonts w:ascii="Bookman Old Style" w:hAnsi="Bookman Old Style" w:cs="Bookman Old Style"/>
          <w:b/>
          <w:bCs/>
          <w:i/>
          <w:iCs/>
          <w:color w:val="000000"/>
          <w:sz w:val="24"/>
          <w:szCs w:val="24"/>
        </w:rPr>
        <w:t>4 класс</w:t>
      </w:r>
      <w:r w:rsidRPr="00BE5041">
        <w:rPr>
          <w:rFonts w:ascii="Bookman Old Style" w:hAnsi="Bookman Old Style" w:cs="Bookman Old Style"/>
          <w:color w:val="000000"/>
          <w:sz w:val="24"/>
          <w:szCs w:val="24"/>
        </w:rPr>
        <w:t xml:space="preserve"> – критически важные объекты, аварии на которых или прекращение функционирования которых могут являться источниками возникновения </w:t>
      </w:r>
      <w:r w:rsidRPr="00BE5041">
        <w:rPr>
          <w:rFonts w:ascii="Bookman Old Style" w:hAnsi="Bookman Old Style" w:cs="Bookman Old Style"/>
          <w:b/>
          <w:bCs/>
          <w:color w:val="000000"/>
          <w:sz w:val="24"/>
          <w:szCs w:val="24"/>
        </w:rPr>
        <w:t>муниципальных чрезвычайных ситуаций</w:t>
      </w:r>
      <w:r w:rsidRPr="00BE5041">
        <w:rPr>
          <w:rFonts w:ascii="Bookman Old Style" w:hAnsi="Bookman Old Style" w:cs="Bookman Old Style"/>
          <w:color w:val="000000"/>
          <w:sz w:val="24"/>
          <w:szCs w:val="24"/>
        </w:rPr>
        <w:t>,</w:t>
      </w:r>
      <w:r w:rsidRPr="00BE5041">
        <w:rPr>
          <w:rFonts w:ascii="Bookman Old Style" w:hAnsi="Bookman Old Style" w:cs="Bookman Old Style"/>
          <w:sz w:val="24"/>
          <w:szCs w:val="24"/>
        </w:rPr>
        <w:t xml:space="preserve"> в результате которых зона ЧС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ЧС не может быть отнесена к чрезвычайной ситуации локального характера;</w:t>
      </w:r>
    </w:p>
    <w:p w:rsidR="00E93FDB" w:rsidRDefault="00E93FDB" w:rsidP="00406B5C">
      <w:pPr>
        <w:tabs>
          <w:tab w:val="left" w:pos="6120"/>
          <w:tab w:val="right" w:pos="10488"/>
        </w:tabs>
        <w:jc w:val="right"/>
        <w:rPr>
          <w:rFonts w:ascii="Bookman Old Style" w:hAnsi="Bookman Old Style" w:cs="Bookman Old Style"/>
          <w:i/>
          <w:iCs/>
          <w:sz w:val="28"/>
          <w:szCs w:val="28"/>
        </w:rPr>
      </w:pPr>
    </w:p>
    <w:p w:rsidR="00E93FDB" w:rsidRDefault="00E93FDB" w:rsidP="00406B5C">
      <w:pPr>
        <w:tabs>
          <w:tab w:val="left" w:pos="6120"/>
          <w:tab w:val="right" w:pos="10488"/>
        </w:tabs>
        <w:jc w:val="right"/>
        <w:rPr>
          <w:rFonts w:ascii="Bookman Old Style" w:hAnsi="Bookman Old Style" w:cs="Bookman Old Style"/>
          <w:i/>
          <w:iCs/>
          <w:sz w:val="28"/>
          <w:szCs w:val="28"/>
        </w:rPr>
      </w:pPr>
    </w:p>
    <w:p w:rsidR="00E93FDB" w:rsidRDefault="00E93FDB" w:rsidP="00406B5C">
      <w:pPr>
        <w:tabs>
          <w:tab w:val="left" w:pos="6120"/>
          <w:tab w:val="right" w:pos="10488"/>
        </w:tabs>
        <w:jc w:val="right"/>
        <w:rPr>
          <w:rFonts w:ascii="Bookman Old Style" w:hAnsi="Bookman Old Style" w:cs="Bookman Old Style"/>
          <w:i/>
          <w:iCs/>
          <w:sz w:val="28"/>
          <w:szCs w:val="28"/>
        </w:rPr>
      </w:pPr>
      <w:r>
        <w:rPr>
          <w:noProof/>
          <w:lang w:eastAsia="ru-RU"/>
        </w:rPr>
        <w:pict>
          <v:shape id="_x0000_s1046" type="#_x0000_t75" alt="значек" style="position:absolute;left:0;text-align:left;margin-left:495pt;margin-top:20.25pt;width:48.85pt;height:54pt;z-index:-251656704;visibility:visible" wrapcoords="-332 0 -332 21300 21600 21300 21600 0 -332 0">
            <v:imagedata r:id="rId9" o:title=""/>
            <w10:wrap type="tight"/>
          </v:shape>
        </w:pict>
      </w:r>
      <w:r>
        <w:rPr>
          <w:noProof/>
          <w:lang w:eastAsia="ru-RU"/>
        </w:rPr>
        <w:pict>
          <v:shape id="_x0000_s1047" type="#_x0000_t75" alt="значек" style="position:absolute;left:0;text-align:left;margin-left:0;margin-top:20.25pt;width:48.85pt;height:54pt;z-index:-251657728;visibility:visible" wrapcoords="-332 0 -332 21300 21600 21300 21600 0 -332 0">
            <v:imagedata r:id="rId9" o:title=""/>
            <w10:wrap type="tight"/>
          </v:shape>
        </w:pict>
      </w:r>
    </w:p>
    <w:p w:rsidR="00E93FDB" w:rsidRDefault="00E93FDB" w:rsidP="005D5300">
      <w:pPr>
        <w:tabs>
          <w:tab w:val="right" w:pos="10488"/>
        </w:tabs>
        <w:jc w:val="center"/>
        <w:rPr>
          <w:i/>
          <w:iCs/>
          <w:sz w:val="24"/>
          <w:szCs w:val="24"/>
        </w:rPr>
      </w:pP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w:t>
      </w:r>
      <w:r>
        <w:rPr>
          <w:rFonts w:ascii="Times New Roman" w:hAnsi="Times New Roman" w:cs="Times New Roman"/>
          <w:i/>
          <w:iCs/>
          <w:sz w:val="24"/>
          <w:szCs w:val="24"/>
        </w:rPr>
        <w:t>у</w:t>
      </w:r>
    </w:p>
    <w:p w:rsidR="00E93FDB" w:rsidRDefault="00E93FDB" w:rsidP="00406B5C">
      <w:pPr>
        <w:tabs>
          <w:tab w:val="left" w:pos="6120"/>
          <w:tab w:val="right" w:pos="10488"/>
        </w:tabs>
        <w:jc w:val="right"/>
        <w:rPr>
          <w:rFonts w:ascii="Bookman Old Style" w:hAnsi="Bookman Old Style" w:cs="Bookman Old Style"/>
          <w:i/>
          <w:iCs/>
          <w:sz w:val="28"/>
          <w:szCs w:val="28"/>
        </w:rPr>
      </w:pPr>
    </w:p>
    <w:p w:rsidR="00E93FDB" w:rsidRDefault="00E93FDB" w:rsidP="00DE3516">
      <w:pPr>
        <w:tabs>
          <w:tab w:val="left" w:pos="6120"/>
          <w:tab w:val="right" w:pos="10488"/>
        </w:tabs>
        <w:jc w:val="right"/>
        <w:rPr>
          <w:rFonts w:ascii="Bookman Old Style" w:hAnsi="Bookman Old Style" w:cs="Bookman Old Style"/>
          <w:sz w:val="28"/>
          <w:szCs w:val="28"/>
        </w:rPr>
      </w:pPr>
      <w:r w:rsidRPr="00BD0F89">
        <w:rPr>
          <w:rFonts w:ascii="Bookman Old Style" w:hAnsi="Bookman Old Style" w:cs="Bookman Old Style"/>
          <w:i/>
          <w:iCs/>
          <w:sz w:val="24"/>
          <w:szCs w:val="24"/>
        </w:rPr>
        <w:t>6</w:t>
      </w:r>
    </w:p>
    <w:p w:rsidR="00E93FDB" w:rsidRPr="00BE5041" w:rsidRDefault="00E93FDB" w:rsidP="00BD0F89">
      <w:pPr>
        <w:widowControl w:val="0"/>
        <w:numPr>
          <w:ilvl w:val="0"/>
          <w:numId w:val="4"/>
        </w:numPr>
        <w:shd w:val="clear" w:color="auto" w:fill="FFFFFF"/>
        <w:tabs>
          <w:tab w:val="clear" w:pos="720"/>
          <w:tab w:val="num" w:pos="240"/>
          <w:tab w:val="left" w:pos="426"/>
          <w:tab w:val="left" w:pos="830"/>
        </w:tabs>
        <w:autoSpaceDE w:val="0"/>
        <w:autoSpaceDN w:val="0"/>
        <w:adjustRightInd w:val="0"/>
        <w:spacing w:after="0" w:line="240" w:lineRule="auto"/>
        <w:ind w:left="0" w:firstLine="720"/>
        <w:jc w:val="both"/>
        <w:rPr>
          <w:rFonts w:ascii="Bookman Old Style" w:hAnsi="Bookman Old Style" w:cs="Bookman Old Style"/>
          <w:color w:val="000000"/>
          <w:sz w:val="24"/>
          <w:szCs w:val="24"/>
        </w:rPr>
      </w:pPr>
      <w:r w:rsidRPr="00BE5041">
        <w:rPr>
          <w:rFonts w:ascii="Bookman Old Style" w:hAnsi="Bookman Old Style" w:cs="Bookman Old Style"/>
          <w:b/>
          <w:bCs/>
          <w:i/>
          <w:iCs/>
          <w:color w:val="000000"/>
          <w:sz w:val="24"/>
          <w:szCs w:val="24"/>
        </w:rPr>
        <w:t>5 класс</w:t>
      </w:r>
      <w:r w:rsidRPr="00BE5041">
        <w:rPr>
          <w:rFonts w:ascii="Bookman Old Style" w:hAnsi="Bookman Old Style" w:cs="Bookman Old Style"/>
          <w:color w:val="000000"/>
          <w:sz w:val="24"/>
          <w:szCs w:val="24"/>
        </w:rPr>
        <w:t xml:space="preserve"> – критически важные объекты, аварии на которых или прекращение функционирования которых могут являться источниками возникновения </w:t>
      </w:r>
      <w:r w:rsidRPr="00BE5041">
        <w:rPr>
          <w:rFonts w:ascii="Bookman Old Style" w:hAnsi="Bookman Old Style" w:cs="Bookman Old Style"/>
          <w:b/>
          <w:bCs/>
          <w:color w:val="000000"/>
          <w:sz w:val="24"/>
          <w:szCs w:val="24"/>
        </w:rPr>
        <w:t>локальных чрезвычайных ситуаций</w:t>
      </w:r>
      <w:r w:rsidRPr="00BE5041">
        <w:rPr>
          <w:rFonts w:ascii="Bookman Old Style" w:hAnsi="Bookman Old Style" w:cs="Bookman Old Style"/>
          <w:color w:val="000000"/>
          <w:sz w:val="24"/>
          <w:szCs w:val="24"/>
        </w:rPr>
        <w:t>,</w:t>
      </w:r>
      <w:r w:rsidRPr="00BE5041">
        <w:rPr>
          <w:rFonts w:ascii="Bookman Old Style" w:hAnsi="Bookman Old Style" w:cs="Bookman Old Style"/>
          <w:sz w:val="24"/>
          <w:szCs w:val="24"/>
        </w:rPr>
        <w:t xml:space="preserve"> в результате которых территория, на которой сложилась ЧС и нарушены условия жизнедеятельности людей, не выходит за пределы территории объекта, при этом количество людей, погибших или получивших ущерб здоровью, составляет не более 10 человек, либо размер ущерба окружающей природной среде и материальных потерь составляет не более 100 тыс. рублей.</w:t>
      </w:r>
    </w:p>
    <w:p w:rsidR="00E93FDB" w:rsidRDefault="00E93FDB" w:rsidP="00BD0F89">
      <w:pPr>
        <w:ind w:firstLine="720"/>
        <w:jc w:val="both"/>
        <w:rPr>
          <w:rFonts w:ascii="Bookman Old Style" w:hAnsi="Bookman Old Style" w:cs="Bookman Old Style"/>
          <w:sz w:val="24"/>
          <w:szCs w:val="24"/>
        </w:rPr>
      </w:pPr>
      <w:r w:rsidRPr="00BE5041">
        <w:rPr>
          <w:rFonts w:ascii="Bookman Old Style" w:hAnsi="Bookman Old Style" w:cs="Bookman Old Style"/>
          <w:sz w:val="24"/>
          <w:szCs w:val="24"/>
        </w:rPr>
        <w:t xml:space="preserve">К данным объектам всегда будет уделяться пристальное внимание со стороны государства. Так в соответствии с распоряжением Правительства Российской Федерации от 27.08.2005    № 1314-р «Об одобрении Концепции…» одобрена концепция федеральной системы мониторинга. Цель мониторинга является снижение до минимального уровня риска воздействия на объекты террористического, техногенного и природного характера и минимизация ущерба от кризисных ситуациях для населения страны и окружающей среды. Согласно федеральной целевой программе «Пожарная безопасность в Российской Федерации на период до 2017 года», утвержденной постановлением Правительства Российской Федерации от 30.12.2012 № 1481, предусмотрено строительство 3 и 6 многофункциональных пожарных депо на критически важных для национальной безопасности страны объектов. </w:t>
      </w:r>
    </w:p>
    <w:p w:rsidR="00E93FDB" w:rsidRDefault="00E93FDB" w:rsidP="00BD0F89">
      <w:pPr>
        <w:ind w:firstLine="720"/>
        <w:jc w:val="both"/>
        <w:rPr>
          <w:rFonts w:ascii="Bookman Old Style" w:hAnsi="Bookman Old Style" w:cs="Bookman Old Style"/>
        </w:rPr>
      </w:pPr>
    </w:p>
    <w:p w:rsidR="00E93FDB" w:rsidRPr="00A91801" w:rsidRDefault="00E93FDB" w:rsidP="00B95606">
      <w:pPr>
        <w:spacing w:after="0" w:line="240" w:lineRule="auto"/>
        <w:ind w:firstLine="720"/>
        <w:jc w:val="right"/>
        <w:rPr>
          <w:rFonts w:ascii="Bookman Old Style" w:hAnsi="Bookman Old Style" w:cs="Bookman Old Style"/>
          <w:sz w:val="24"/>
          <w:szCs w:val="24"/>
        </w:rPr>
      </w:pPr>
      <w:r w:rsidRPr="00A91801">
        <w:rPr>
          <w:rFonts w:ascii="Bookman Old Style" w:hAnsi="Bookman Old Style" w:cs="Bookman Old Style"/>
          <w:sz w:val="24"/>
          <w:szCs w:val="24"/>
        </w:rPr>
        <w:t xml:space="preserve">Государственный инспектор Красноярского края </w:t>
      </w:r>
    </w:p>
    <w:p w:rsidR="00E93FDB" w:rsidRPr="00A91801" w:rsidRDefault="00E93FDB" w:rsidP="00B95606">
      <w:pPr>
        <w:spacing w:after="0" w:line="240" w:lineRule="auto"/>
        <w:ind w:firstLine="720"/>
        <w:jc w:val="center"/>
        <w:rPr>
          <w:rFonts w:ascii="Bookman Old Style" w:hAnsi="Bookman Old Style" w:cs="Bookman Old Style"/>
          <w:sz w:val="24"/>
          <w:szCs w:val="24"/>
        </w:rPr>
      </w:pPr>
      <w:r>
        <w:rPr>
          <w:rFonts w:ascii="Bookman Old Style" w:hAnsi="Bookman Old Style" w:cs="Bookman Old Style"/>
          <w:sz w:val="24"/>
          <w:szCs w:val="24"/>
        </w:rPr>
        <w:t xml:space="preserve">      </w:t>
      </w:r>
      <w:r w:rsidRPr="00A91801">
        <w:rPr>
          <w:rFonts w:ascii="Bookman Old Style" w:hAnsi="Bookman Old Style" w:cs="Bookman Old Style"/>
          <w:sz w:val="24"/>
          <w:szCs w:val="24"/>
        </w:rPr>
        <w:t xml:space="preserve">по пожарному надзору </w:t>
      </w:r>
    </w:p>
    <w:p w:rsidR="00E93FDB" w:rsidRPr="00383111" w:rsidRDefault="00E93FDB" w:rsidP="00B95606">
      <w:pPr>
        <w:spacing w:after="0" w:line="240" w:lineRule="auto"/>
        <w:ind w:firstLine="720"/>
        <w:jc w:val="center"/>
        <w:rPr>
          <w:rFonts w:ascii="Bookman Old Style" w:hAnsi="Bookman Old Style" w:cs="Bookman Old Style"/>
        </w:rPr>
      </w:pPr>
      <w:r>
        <w:rPr>
          <w:rFonts w:ascii="Bookman Old Style" w:hAnsi="Bookman Old Style" w:cs="Bookman Old Style"/>
          <w:sz w:val="24"/>
          <w:szCs w:val="24"/>
        </w:rPr>
        <w:t xml:space="preserve">   </w:t>
      </w:r>
      <w:r w:rsidRPr="00A91801">
        <w:rPr>
          <w:rFonts w:ascii="Bookman Old Style" w:hAnsi="Bookman Old Style" w:cs="Bookman Old Style"/>
          <w:sz w:val="24"/>
          <w:szCs w:val="24"/>
        </w:rPr>
        <w:t>Андрей Старовойтов</w:t>
      </w:r>
    </w:p>
    <w:p w:rsidR="00E93FDB" w:rsidRDefault="00E93FDB" w:rsidP="00FE589A">
      <w:pPr>
        <w:autoSpaceDE w:val="0"/>
        <w:autoSpaceDN w:val="0"/>
        <w:adjustRightInd w:val="0"/>
        <w:ind w:left="180" w:firstLine="540"/>
        <w:jc w:val="both"/>
        <w:rPr>
          <w:rFonts w:ascii="Times New Roman" w:hAnsi="Times New Roman" w:cs="Times New Roman"/>
          <w:i/>
          <w:iCs/>
          <w:sz w:val="24"/>
          <w:szCs w:val="24"/>
        </w:rPr>
      </w:pPr>
    </w:p>
    <w:p w:rsidR="00E93FDB" w:rsidRDefault="00E93FDB" w:rsidP="00FE589A">
      <w:pPr>
        <w:autoSpaceDE w:val="0"/>
        <w:autoSpaceDN w:val="0"/>
        <w:adjustRightInd w:val="0"/>
        <w:ind w:left="180" w:firstLine="540"/>
        <w:jc w:val="both"/>
        <w:rPr>
          <w:rFonts w:ascii="Times New Roman" w:hAnsi="Times New Roman" w:cs="Times New Roman"/>
          <w:i/>
          <w:iCs/>
          <w:sz w:val="24"/>
          <w:szCs w:val="24"/>
        </w:rPr>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pPr>
    </w:p>
    <w:p w:rsidR="00E93FDB" w:rsidRDefault="00E93FDB" w:rsidP="00DE3516">
      <w:pPr>
        <w:autoSpaceDE w:val="0"/>
        <w:autoSpaceDN w:val="0"/>
        <w:adjustRightInd w:val="0"/>
        <w:jc w:val="both"/>
      </w:pPr>
    </w:p>
    <w:p w:rsidR="00E93FDB" w:rsidRDefault="00E93FDB" w:rsidP="00BD0F89">
      <w:pPr>
        <w:autoSpaceDE w:val="0"/>
        <w:autoSpaceDN w:val="0"/>
        <w:adjustRightInd w:val="0"/>
        <w:ind w:left="180" w:firstLine="540"/>
        <w:jc w:val="both"/>
      </w:pPr>
    </w:p>
    <w:p w:rsidR="00E93FDB" w:rsidRDefault="00E93FDB" w:rsidP="00BD0F89">
      <w:pPr>
        <w:autoSpaceDE w:val="0"/>
        <w:autoSpaceDN w:val="0"/>
        <w:adjustRightInd w:val="0"/>
        <w:ind w:left="180" w:firstLine="540"/>
        <w:jc w:val="both"/>
        <w:rPr>
          <w:rFonts w:ascii="Bookman Old Style" w:hAnsi="Bookman Old Style" w:cs="Bookman Old Style"/>
          <w:sz w:val="28"/>
          <w:szCs w:val="28"/>
        </w:rPr>
      </w:pPr>
      <w:r>
        <w:rPr>
          <w:rFonts w:ascii="Bookman Old Style" w:hAnsi="Bookman Old Style" w:cs="Bookman Old Style"/>
          <w:sz w:val="28"/>
          <w:szCs w:val="28"/>
        </w:rPr>
        <w:tab/>
      </w:r>
    </w:p>
    <w:p w:rsidR="00E93FDB" w:rsidRDefault="00E93FDB" w:rsidP="00EB2335">
      <w:pPr>
        <w:tabs>
          <w:tab w:val="left" w:pos="2580"/>
          <w:tab w:val="center" w:pos="5244"/>
          <w:tab w:val="right" w:pos="10488"/>
        </w:tabs>
        <w:jc w:val="center"/>
        <w:rPr>
          <w:rFonts w:ascii="Times New Roman" w:hAnsi="Times New Roman" w:cs="Times New Roman"/>
          <w:i/>
          <w:iCs/>
          <w:sz w:val="24"/>
          <w:szCs w:val="24"/>
        </w:rPr>
      </w:pPr>
      <w:r>
        <w:rPr>
          <w:noProof/>
          <w:lang w:eastAsia="ru-RU"/>
        </w:rPr>
        <w:pict>
          <v:shape id="_x0000_s1048" type="#_x0000_t75" alt="значек" style="position:absolute;left:0;text-align:left;margin-left:9pt;margin-top:21.7pt;width:48.85pt;height:54pt;z-index:-251660800;visibility:visible" wrapcoords="-332 0 -332 21300 21600 21300 21600 0 -332 0">
            <v:imagedata r:id="rId9" o:title=""/>
            <w10:wrap type="tight"/>
          </v:shape>
        </w:pict>
      </w:r>
      <w:r>
        <w:rPr>
          <w:noProof/>
          <w:lang w:eastAsia="ru-RU"/>
        </w:rPr>
        <w:pict>
          <v:shape id="_x0000_s1049" type="#_x0000_t75" alt="значек" style="position:absolute;left:0;text-align:left;margin-left:7in;margin-top:21.7pt;width:49.65pt;height:54pt;z-index:-251659776;visibility:visible" wrapcoords="-327 0 -327 21300 21600 21300 21600 0 -327 0">
            <v:imagedata r:id="rId9" o:title=""/>
            <w10:wrap type="tight"/>
          </v:shape>
        </w:pict>
      </w:r>
    </w:p>
    <w:p w:rsidR="00E93FDB" w:rsidRDefault="00E93FDB" w:rsidP="00EB2335">
      <w:pPr>
        <w:tabs>
          <w:tab w:val="left" w:pos="2580"/>
          <w:tab w:val="center" w:pos="5244"/>
          <w:tab w:val="right" w:pos="10488"/>
        </w:tabs>
        <w:jc w:val="center"/>
        <w:rPr>
          <w:rFonts w:ascii="Times New Roman" w:hAnsi="Times New Roman" w:cs="Times New Roman"/>
          <w:i/>
          <w:iCs/>
          <w:sz w:val="24"/>
          <w:szCs w:val="24"/>
        </w:rPr>
      </w:pPr>
    </w:p>
    <w:p w:rsidR="00E93FDB" w:rsidRDefault="00E93FDB" w:rsidP="00EB2335">
      <w:pPr>
        <w:tabs>
          <w:tab w:val="left" w:pos="2580"/>
          <w:tab w:val="center" w:pos="5244"/>
          <w:tab w:val="right" w:pos="10488"/>
        </w:tabs>
        <w:jc w:val="center"/>
        <w:rPr>
          <w:i/>
          <w:iCs/>
          <w:sz w:val="24"/>
          <w:szCs w:val="24"/>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w:t>
      </w:r>
      <w:r>
        <w:rPr>
          <w:rFonts w:ascii="Times New Roman" w:hAnsi="Times New Roman" w:cs="Times New Roman"/>
          <w:i/>
          <w:iCs/>
          <w:sz w:val="24"/>
          <w:szCs w:val="24"/>
        </w:rPr>
        <w:t>у</w:t>
      </w:r>
    </w:p>
    <w:p w:rsidR="00E93FDB" w:rsidRDefault="00E93FDB" w:rsidP="002C467B">
      <w:pPr>
        <w:pStyle w:val="NormalWeb"/>
        <w:shd w:val="clear" w:color="auto" w:fill="FFFFFF"/>
        <w:spacing w:before="0" w:beforeAutospacing="0" w:after="0" w:afterAutospacing="0" w:line="200" w:lineRule="atLeast"/>
        <w:jc w:val="both"/>
        <w:textAlignment w:val="baseline"/>
        <w:rPr>
          <w:rFonts w:ascii="Bookman Old Style" w:hAnsi="Bookman Old Style" w:cs="Bookman Old Style"/>
          <w:sz w:val="28"/>
          <w:szCs w:val="28"/>
        </w:rPr>
      </w:pPr>
    </w:p>
    <w:p w:rsidR="00E93FDB" w:rsidRDefault="00E93FDB" w:rsidP="00C340BA">
      <w:pPr>
        <w:pStyle w:val="NormalWeb"/>
        <w:shd w:val="clear" w:color="auto" w:fill="FFFFFF"/>
        <w:spacing w:before="0" w:beforeAutospacing="0" w:after="0" w:afterAutospacing="0" w:line="200" w:lineRule="atLeast"/>
        <w:jc w:val="right"/>
        <w:textAlignment w:val="baseline"/>
        <w:rPr>
          <w:rFonts w:ascii="Bookman Old Style" w:hAnsi="Bookman Old Style" w:cs="Bookman Old Style"/>
        </w:rPr>
      </w:pPr>
    </w:p>
    <w:p w:rsidR="00E93FDB" w:rsidRPr="00486310" w:rsidRDefault="00E93FDB" w:rsidP="00C340BA">
      <w:pPr>
        <w:pStyle w:val="NormalWeb"/>
        <w:shd w:val="clear" w:color="auto" w:fill="FFFFFF"/>
        <w:spacing w:before="0" w:beforeAutospacing="0" w:after="0" w:afterAutospacing="0" w:line="200" w:lineRule="atLeast"/>
        <w:jc w:val="right"/>
        <w:textAlignment w:val="baseline"/>
        <w:rPr>
          <w:rFonts w:ascii="Bookman Old Style" w:hAnsi="Bookman Old Style" w:cs="Bookman Old Style"/>
        </w:rPr>
      </w:pPr>
      <w:r w:rsidRPr="00486310">
        <w:rPr>
          <w:rFonts w:ascii="Bookman Old Style" w:hAnsi="Bookman Old Style" w:cs="Bookman Old Style"/>
        </w:rPr>
        <w:t>7</w:t>
      </w:r>
    </w:p>
    <w:p w:rsidR="00E93FDB" w:rsidRDefault="00E93FDB" w:rsidP="00C340BA">
      <w:pPr>
        <w:pStyle w:val="NormalWeb"/>
        <w:shd w:val="clear" w:color="auto" w:fill="FFFFFF"/>
        <w:spacing w:before="0" w:beforeAutospacing="0" w:after="0" w:afterAutospacing="0" w:line="200" w:lineRule="atLeast"/>
        <w:ind w:left="180"/>
        <w:jc w:val="center"/>
        <w:textAlignment w:val="baseline"/>
        <w:rPr>
          <w:sz w:val="28"/>
          <w:szCs w:val="28"/>
        </w:rPr>
      </w:pPr>
    </w:p>
    <w:p w:rsidR="00E93FDB" w:rsidRDefault="00E93FDB" w:rsidP="00406B5C">
      <w:pPr>
        <w:jc w:val="center"/>
        <w:rPr>
          <w:b/>
          <w:bCs/>
        </w:rPr>
      </w:pPr>
      <w:r w:rsidRPr="00532F18">
        <w:rPr>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510pt;height:75.75pt" fillcolor="#fc9">
            <v:fill r:id="rId17" o:title=""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 Сезон сухой травы"/>
          </v:shape>
        </w:pict>
      </w:r>
    </w:p>
    <w:p w:rsidR="00E93FDB" w:rsidRDefault="00E93FDB" w:rsidP="00551115">
      <w:pPr>
        <w:ind w:firstLine="708"/>
        <w:jc w:val="both"/>
      </w:pPr>
      <w:r w:rsidRPr="00E77D8A">
        <w:t xml:space="preserve"> </w:t>
      </w:r>
    </w:p>
    <w:p w:rsidR="00E93FDB" w:rsidRPr="0089042C" w:rsidRDefault="00E93FDB" w:rsidP="0089042C">
      <w:pPr>
        <w:spacing w:after="0" w:line="240" w:lineRule="auto"/>
        <w:jc w:val="both"/>
        <w:rPr>
          <w:rFonts w:ascii="Bookman Old Style" w:hAnsi="Bookman Old Style" w:cs="Bookman Old Style"/>
          <w:color w:val="000000"/>
          <w:sz w:val="28"/>
          <w:szCs w:val="28"/>
          <w:lang w:eastAsia="ru-RU"/>
        </w:rPr>
      </w:pPr>
      <w:r>
        <w:rPr>
          <w:noProof/>
          <w:lang w:eastAsia="ru-RU"/>
        </w:rPr>
        <w:pict>
          <v:shape id="_x0000_s1050" type="#_x0000_t75" alt="http://cs616831.vk.me/v616831548/7dec/0O0xf2PHgaI.jpg" href="mailto:ogps6gpn@mchskr" style="position:absolute;left:0;text-align:left;margin-left:.3pt;margin-top:-.85pt;width:308.25pt;height:231pt;z-index:-251647488;visibility:visible" o:button="t">
            <v:fill o:detectmouseclick="t"/>
            <v:imagedata r:id="rId18" o:title=""/>
            <w10:wrap type="square"/>
          </v:shape>
        </w:pict>
      </w:r>
      <w:r w:rsidRPr="0089042C">
        <w:rPr>
          <w:rFonts w:ascii="Bookman Old Style" w:hAnsi="Bookman Old Style" w:cs="Bookman Old Style"/>
          <w:color w:val="000000"/>
          <w:sz w:val="28"/>
          <w:szCs w:val="28"/>
          <w:lang w:eastAsia="ru-RU"/>
        </w:rPr>
        <w:t>На улице устойчивая плюсовая температура, бегут ручьи и оголяются поля. Массовое бесконтрольное выжигание сухой травянистой растительности является одной из основных причин возникновения пожаров в лесах и нередко может привести к пожарам в населенных пунктах.</w:t>
      </w:r>
      <w:r w:rsidRPr="0089042C">
        <w:rPr>
          <w:rFonts w:ascii="Bookman Old Style" w:hAnsi="Bookman Old Style" w:cs="Bookman Old Style"/>
          <w:vanish/>
          <w:color w:val="000000"/>
          <w:sz w:val="28"/>
          <w:szCs w:val="28"/>
          <w:lang w:eastAsia="ru-RU"/>
        </w:rPr>
        <w:br/>
      </w:r>
      <w:r w:rsidRPr="0089042C">
        <w:rPr>
          <w:rFonts w:ascii="Bookman Old Style" w:hAnsi="Bookman Old Style" w:cs="Bookman Old Style"/>
          <w:color w:val="000000"/>
          <w:sz w:val="28"/>
          <w:szCs w:val="28"/>
          <w:lang w:eastAsia="ru-RU"/>
        </w:rPr>
        <w:t xml:space="preserve"> Опасность сухой травы в том, что она быстро воспламеняется и захватывает большие территории. Хочу предупредить, что в соответствии с пунктом 218 Правил противопожарного режима в РФ, утвержденных постановлением Правительства РФ от 25 апреля 2012 г. №390, «запрещается сжигание стерни, пожнивных остатков и разведение костров на полях», и никаких исключений этот запрет не допускает. Таким образом, сжигание сухой травы является нарушением требований пожарной безопасности, и влечет в соответствии с ч.1 ст.20.4 КоАП РФ, предупреждение или наложение штрафа на граждан в размере от одной тысячи рублей, на должностных лиц - от шести до двенадцати тысяч рублей, на юридических -от ста пятидесяти тысяч до двухсот тысяч рублей. </w:t>
      </w:r>
      <w:r w:rsidRPr="0089042C">
        <w:rPr>
          <w:rFonts w:ascii="Bookman Old Style" w:hAnsi="Bookman Old Style" w:cs="Bookman Old Style"/>
          <w:color w:val="000000"/>
          <w:sz w:val="28"/>
          <w:szCs w:val="28"/>
          <w:lang w:eastAsia="ru-RU"/>
        </w:rPr>
        <w:br/>
        <w:t>Поэтому, хочу обратиться к жителям округа: будьте предельно осторожны с огнем на любой природной территории. Разъясняйте детям об опасности пожога сухой травы».</w:t>
      </w:r>
    </w:p>
    <w:p w:rsidR="00E93FDB" w:rsidRPr="0089042C" w:rsidRDefault="00E93FDB" w:rsidP="0089042C">
      <w:pPr>
        <w:spacing w:after="0" w:line="240" w:lineRule="auto"/>
        <w:rPr>
          <w:rFonts w:ascii="Bookman Old Style" w:hAnsi="Bookman Old Style" w:cs="Bookman Old Style"/>
          <w:color w:val="000000"/>
          <w:sz w:val="15"/>
          <w:szCs w:val="15"/>
          <w:lang w:eastAsia="ru-RU"/>
        </w:rPr>
      </w:pPr>
    </w:p>
    <w:p w:rsidR="00E93FDB" w:rsidRPr="0089042C" w:rsidRDefault="00E93FDB" w:rsidP="0089042C">
      <w:pPr>
        <w:spacing w:after="0" w:line="240" w:lineRule="auto"/>
        <w:jc w:val="right"/>
        <w:rPr>
          <w:rFonts w:ascii="Bookman Old Style" w:hAnsi="Bookman Old Style" w:cs="Bookman Old Style"/>
          <w:sz w:val="28"/>
          <w:szCs w:val="28"/>
        </w:rPr>
      </w:pPr>
      <w:r w:rsidRPr="0089042C">
        <w:rPr>
          <w:rFonts w:ascii="Bookman Old Style" w:hAnsi="Bookman Old Style" w:cs="Bookman Old Style"/>
        </w:rPr>
        <w:t xml:space="preserve">                                                             </w:t>
      </w:r>
      <w:r w:rsidRPr="0089042C">
        <w:rPr>
          <w:rFonts w:ascii="Bookman Old Style" w:hAnsi="Bookman Old Style" w:cs="Bookman Old Style"/>
          <w:sz w:val="28"/>
          <w:szCs w:val="28"/>
        </w:rPr>
        <w:t xml:space="preserve">Инспектор ОНД по г. Минусинску и  </w:t>
      </w:r>
    </w:p>
    <w:p w:rsidR="00E93FDB" w:rsidRPr="0089042C" w:rsidRDefault="00E93FDB" w:rsidP="0089042C">
      <w:pPr>
        <w:spacing w:after="0" w:line="240" w:lineRule="auto"/>
        <w:jc w:val="center"/>
        <w:rPr>
          <w:rFonts w:ascii="Bookman Old Style" w:hAnsi="Bookman Old Style" w:cs="Bookman Old Style"/>
          <w:sz w:val="28"/>
          <w:szCs w:val="28"/>
        </w:rPr>
      </w:pPr>
      <w:r w:rsidRPr="0089042C">
        <w:rPr>
          <w:rFonts w:ascii="Bookman Old Style" w:hAnsi="Bookman Old Style" w:cs="Bookman Old Style"/>
          <w:sz w:val="28"/>
          <w:szCs w:val="28"/>
        </w:rPr>
        <w:t xml:space="preserve">                               </w:t>
      </w:r>
      <w:r>
        <w:rPr>
          <w:rFonts w:ascii="Bookman Old Style" w:hAnsi="Bookman Old Style" w:cs="Bookman Old Style"/>
          <w:sz w:val="28"/>
          <w:szCs w:val="28"/>
        </w:rPr>
        <w:t xml:space="preserve">      </w:t>
      </w:r>
      <w:r w:rsidRPr="0089042C">
        <w:rPr>
          <w:rFonts w:ascii="Bookman Old Style" w:hAnsi="Bookman Old Style" w:cs="Bookman Old Style"/>
          <w:sz w:val="28"/>
          <w:szCs w:val="28"/>
        </w:rPr>
        <w:t xml:space="preserve">Минусинскому району                                                                                                                                                                                                                                                                                                                                        </w:t>
      </w:r>
    </w:p>
    <w:p w:rsidR="00E93FDB" w:rsidRPr="0089042C" w:rsidRDefault="00E93FDB" w:rsidP="0089042C">
      <w:pPr>
        <w:spacing w:after="0" w:line="240" w:lineRule="auto"/>
        <w:jc w:val="center"/>
        <w:rPr>
          <w:rFonts w:ascii="Bookman Old Style" w:hAnsi="Bookman Old Style" w:cs="Bookman Old Style"/>
          <w:sz w:val="28"/>
          <w:szCs w:val="28"/>
        </w:rPr>
      </w:pPr>
      <w:r w:rsidRPr="0089042C">
        <w:rPr>
          <w:rFonts w:ascii="Bookman Old Style" w:hAnsi="Bookman Old Style" w:cs="Bookman Old Style"/>
          <w:sz w:val="28"/>
          <w:szCs w:val="28"/>
        </w:rPr>
        <w:t xml:space="preserve">                                 </w:t>
      </w:r>
      <w:r>
        <w:rPr>
          <w:rFonts w:ascii="Bookman Old Style" w:hAnsi="Bookman Old Style" w:cs="Bookman Old Style"/>
          <w:sz w:val="28"/>
          <w:szCs w:val="28"/>
        </w:rPr>
        <w:t xml:space="preserve">        </w:t>
      </w:r>
      <w:r w:rsidRPr="0089042C">
        <w:rPr>
          <w:rFonts w:ascii="Bookman Old Style" w:hAnsi="Bookman Old Style" w:cs="Bookman Old Style"/>
          <w:sz w:val="28"/>
          <w:szCs w:val="28"/>
        </w:rPr>
        <w:t xml:space="preserve"> ст. лейтенант вн. службы </w:t>
      </w:r>
    </w:p>
    <w:p w:rsidR="00E93FDB" w:rsidRPr="0089042C" w:rsidRDefault="00E93FDB" w:rsidP="0089042C">
      <w:pPr>
        <w:spacing w:after="0" w:line="240" w:lineRule="auto"/>
        <w:jc w:val="center"/>
        <w:rPr>
          <w:rFonts w:ascii="Bookman Old Style" w:hAnsi="Bookman Old Style" w:cs="Bookman Old Style"/>
          <w:sz w:val="28"/>
          <w:szCs w:val="28"/>
        </w:rPr>
      </w:pPr>
      <w:r>
        <w:rPr>
          <w:rFonts w:ascii="Bookman Old Style" w:hAnsi="Bookman Old Style" w:cs="Bookman Old Style"/>
          <w:sz w:val="28"/>
          <w:szCs w:val="28"/>
        </w:rPr>
        <w:t xml:space="preserve">                   </w:t>
      </w:r>
      <w:r w:rsidRPr="0089042C">
        <w:rPr>
          <w:rFonts w:ascii="Bookman Old Style" w:hAnsi="Bookman Old Style" w:cs="Bookman Old Style"/>
          <w:sz w:val="28"/>
          <w:szCs w:val="28"/>
        </w:rPr>
        <w:t xml:space="preserve">О. Сосина </w:t>
      </w:r>
    </w:p>
    <w:p w:rsidR="00E93FDB" w:rsidRPr="001C5FD5" w:rsidRDefault="00E93FDB" w:rsidP="007152D8">
      <w:pPr>
        <w:tabs>
          <w:tab w:val="left" w:pos="6690"/>
        </w:tabs>
        <w:spacing w:after="0"/>
        <w:ind w:firstLine="708"/>
        <w:jc w:val="both"/>
        <w:rPr>
          <w:rFonts w:ascii="Times New Roman" w:hAnsi="Times New Roman" w:cs="Times New Roman"/>
          <w:sz w:val="28"/>
          <w:szCs w:val="28"/>
        </w:rPr>
      </w:pPr>
      <w:r>
        <w:rPr>
          <w:noProof/>
          <w:lang w:eastAsia="ru-RU"/>
        </w:rPr>
        <w:pict>
          <v:shape id="_x0000_s1051" type="#_x0000_t75" alt="значек" style="position:absolute;left:0;text-align:left;margin-left:495pt;margin-top:6.35pt;width:49.65pt;height:54pt;z-index:251662848;visibility:visible">
            <v:imagedata r:id="rId9" o:title=""/>
          </v:shape>
        </w:pict>
      </w:r>
      <w:r>
        <w:rPr>
          <w:noProof/>
          <w:lang w:eastAsia="ru-RU"/>
        </w:rPr>
        <w:pict>
          <v:shape id="_x0000_s1052" type="#_x0000_t75" alt="значек" style="position:absolute;left:0;text-align:left;margin-left:18pt;margin-top:6.35pt;width:49.65pt;height:54pt;z-index:251670016;visibility:visible">
            <v:imagedata r:id="rId9" o:title=""/>
          </v:shape>
        </w:pict>
      </w:r>
    </w:p>
    <w:p w:rsidR="00E93FDB" w:rsidRDefault="00E93FDB" w:rsidP="00551115">
      <w:pPr>
        <w:tabs>
          <w:tab w:val="left" w:pos="3885"/>
        </w:tabs>
        <w:ind w:firstLine="708"/>
        <w:jc w:val="both"/>
        <w:rPr>
          <w:rFonts w:ascii="Bookman Old Style" w:hAnsi="Bookman Old Style" w:cs="Bookman Old Style"/>
          <w:sz w:val="28"/>
          <w:szCs w:val="28"/>
        </w:rPr>
      </w:pPr>
    </w:p>
    <w:p w:rsidR="00E93FDB" w:rsidRDefault="00E93FDB" w:rsidP="00E77D8A">
      <w:pPr>
        <w:tabs>
          <w:tab w:val="right" w:pos="10488"/>
        </w:tabs>
        <w:autoSpaceDE w:val="0"/>
        <w:autoSpaceDN w:val="0"/>
        <w:adjustRightInd w:val="0"/>
        <w:ind w:left="180" w:firstLine="540"/>
        <w:jc w:val="center"/>
        <w:rPr>
          <w:rFonts w:ascii="Bookman Old Style" w:hAnsi="Bookman Old Style" w:cs="Bookman Old Style"/>
          <w:sz w:val="28"/>
          <w:szCs w:val="28"/>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Default="00E93FDB" w:rsidP="00E77D8A">
      <w:pPr>
        <w:autoSpaceDE w:val="0"/>
        <w:autoSpaceDN w:val="0"/>
        <w:adjustRightInd w:val="0"/>
        <w:ind w:left="180" w:firstLine="720"/>
        <w:jc w:val="both"/>
        <w:rPr>
          <w:rFonts w:ascii="Bookman Old Style" w:hAnsi="Bookman Old Style" w:cs="Bookman Old Style"/>
          <w:sz w:val="28"/>
          <w:szCs w:val="28"/>
        </w:rPr>
      </w:pPr>
    </w:p>
    <w:p w:rsidR="00E93FDB" w:rsidRDefault="00E93FDB" w:rsidP="00551115">
      <w:pPr>
        <w:tabs>
          <w:tab w:val="left" w:pos="4005"/>
          <w:tab w:val="left" w:pos="7815"/>
          <w:tab w:val="right" w:pos="10488"/>
        </w:tabs>
        <w:ind w:firstLine="708"/>
        <w:jc w:val="right"/>
        <w:rPr>
          <w:rFonts w:ascii="Bookman Old Style" w:hAnsi="Bookman Old Style" w:cs="Bookman Old Style"/>
          <w:sz w:val="24"/>
          <w:szCs w:val="24"/>
        </w:rPr>
      </w:pPr>
      <w:r>
        <w:rPr>
          <w:rFonts w:ascii="Bookman Old Style" w:hAnsi="Bookman Old Style" w:cs="Bookman Old Style"/>
          <w:sz w:val="28"/>
          <w:szCs w:val="28"/>
        </w:rPr>
        <w:tab/>
      </w:r>
      <w:r w:rsidRPr="00FB0B38">
        <w:rPr>
          <w:rFonts w:ascii="Bookman Old Style" w:hAnsi="Bookman Old Style" w:cs="Bookman Old Style"/>
          <w:sz w:val="24"/>
          <w:szCs w:val="24"/>
        </w:rPr>
        <w:t>8</w:t>
      </w:r>
    </w:p>
    <w:p w:rsidR="00E93FDB" w:rsidRDefault="00E93FDB" w:rsidP="0052669F">
      <w:pPr>
        <w:ind w:firstLine="708"/>
        <w:jc w:val="both"/>
        <w:rPr>
          <w:rFonts w:ascii="Times New Roman" w:hAnsi="Times New Roman" w:cs="Times New Roman"/>
          <w:sz w:val="28"/>
          <w:szCs w:val="28"/>
        </w:rPr>
      </w:pPr>
      <w:r>
        <w:rPr>
          <w:noProof/>
          <w:lang w:eastAsia="ru-RU"/>
        </w:rPr>
        <w:pict>
          <v:shape id="_x0000_s1053" type="#_x0000_t75" style="position:absolute;left:0;text-align:left;margin-left:27pt;margin-top:43.9pt;width:279pt;height:233.15pt;z-index:-251645440" wrapcoords="-58 0 -58 21531 21600 21531 21600 0 -58 0">
            <v:imagedata r:id="rId12" o:title=""/>
            <w10:wrap type="tight"/>
          </v:shape>
        </w:pict>
      </w:r>
      <w:r w:rsidRPr="00532F18">
        <w:rPr>
          <w:rFonts w:ascii="Times New Roman" w:hAnsi="Times New Roman" w:cs="Times New Roman"/>
          <w:sz w:val="28"/>
          <w:szCs w:val="28"/>
        </w:rPr>
        <w:pict>
          <v:shape id="_x0000_i1030" type="#_x0000_t136" style="width:516.75pt;height:28.5pt" fillcolor="#06c" strokecolor="#9cf" strokeweight="1.5pt">
            <v:shadow on="t" color="#900"/>
            <v:textpath style="font-family:&quot;Impact&quot;;v-text-kern:t" trim="t" fitpath="t" string="Неосторожное обращение с огнем -одна из причин  пожара"/>
          </v:shape>
        </w:pict>
      </w:r>
    </w:p>
    <w:p w:rsidR="00E93FDB" w:rsidRDefault="00E93FDB" w:rsidP="00E9288E">
      <w:pPr>
        <w:spacing w:after="0" w:line="240" w:lineRule="auto"/>
        <w:ind w:firstLine="708"/>
        <w:jc w:val="both"/>
        <w:rPr>
          <w:rFonts w:ascii="Times New Roman" w:hAnsi="Times New Roman" w:cs="Times New Roman"/>
          <w:sz w:val="28"/>
          <w:szCs w:val="28"/>
        </w:rPr>
      </w:pPr>
      <w:r w:rsidRPr="0052669F">
        <w:rPr>
          <w:rFonts w:ascii="Times New Roman" w:hAnsi="Times New Roman" w:cs="Times New Roman"/>
          <w:sz w:val="28"/>
          <w:szCs w:val="28"/>
        </w:rPr>
        <w:t xml:space="preserve">Неосторожное обращение с огнем  - одна из причин пожара. </w:t>
      </w:r>
    </w:p>
    <w:p w:rsidR="00E93FDB" w:rsidRDefault="00E93FDB" w:rsidP="00B95606">
      <w:pPr>
        <w:spacing w:after="0" w:line="240" w:lineRule="auto"/>
        <w:jc w:val="both"/>
        <w:rPr>
          <w:rFonts w:ascii="Times New Roman" w:hAnsi="Times New Roman" w:cs="Times New Roman"/>
          <w:sz w:val="28"/>
          <w:szCs w:val="28"/>
        </w:rPr>
      </w:pPr>
      <w:r w:rsidRPr="0052669F">
        <w:rPr>
          <w:rFonts w:ascii="Times New Roman" w:hAnsi="Times New Roman" w:cs="Times New Roman"/>
          <w:sz w:val="28"/>
          <w:szCs w:val="28"/>
        </w:rPr>
        <w:t>Эта</w:t>
      </w:r>
      <w:r>
        <w:rPr>
          <w:rFonts w:ascii="Times New Roman" w:hAnsi="Times New Roman" w:cs="Times New Roman"/>
          <w:sz w:val="28"/>
          <w:szCs w:val="28"/>
        </w:rPr>
        <w:t xml:space="preserve"> п</w:t>
      </w:r>
      <w:r w:rsidRPr="0052669F">
        <w:rPr>
          <w:rFonts w:ascii="Times New Roman" w:hAnsi="Times New Roman" w:cs="Times New Roman"/>
          <w:sz w:val="28"/>
          <w:szCs w:val="28"/>
        </w:rPr>
        <w:t xml:space="preserve">ричина характеризуется небрежностью при курении, неосторожным пользованием приборами, освещением с открытым пламенем (свечей, фонарей, факелов и т.д.), особенно </w:t>
      </w:r>
    </w:p>
    <w:p w:rsidR="00E93FDB" w:rsidRDefault="00E93FDB" w:rsidP="00B956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69F">
        <w:rPr>
          <w:rFonts w:ascii="Times New Roman" w:hAnsi="Times New Roman" w:cs="Times New Roman"/>
          <w:sz w:val="28"/>
          <w:szCs w:val="28"/>
        </w:rPr>
        <w:t xml:space="preserve">на чердаках,  подвалах, кладовых </w:t>
      </w:r>
      <w:r>
        <w:rPr>
          <w:rFonts w:ascii="Times New Roman" w:hAnsi="Times New Roman" w:cs="Times New Roman"/>
          <w:sz w:val="28"/>
          <w:szCs w:val="28"/>
        </w:rPr>
        <w:t xml:space="preserve">    </w:t>
      </w:r>
    </w:p>
    <w:p w:rsidR="00E93FDB" w:rsidRPr="0052669F" w:rsidRDefault="00E93FDB" w:rsidP="00B9560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669F">
        <w:rPr>
          <w:rFonts w:ascii="Times New Roman" w:hAnsi="Times New Roman" w:cs="Times New Roman"/>
          <w:sz w:val="28"/>
          <w:szCs w:val="28"/>
        </w:rPr>
        <w:t>и других хозяйственных постройках.</w:t>
      </w:r>
      <w:r>
        <w:rPr>
          <w:rFonts w:ascii="Times New Roman" w:hAnsi="Times New Roman" w:cs="Times New Roman"/>
          <w:sz w:val="28"/>
          <w:szCs w:val="28"/>
        </w:rPr>
        <w:t xml:space="preserve"> </w:t>
      </w:r>
      <w:r w:rsidRPr="0052669F">
        <w:rPr>
          <w:rFonts w:ascii="Times New Roman" w:hAnsi="Times New Roman" w:cs="Times New Roman"/>
          <w:sz w:val="28"/>
          <w:szCs w:val="28"/>
        </w:rPr>
        <w:t xml:space="preserve">Большинство пожаров с гибелью происходит в основном, по вине самих погибших  из-за несоблюдения элементарных правил пожарной безопасности и это все еще усугубляется употреблением спиртных напитков, когда  человек теряет ориентацию и координацию движений и не в состоянии контролировать свое поведение. Нередко можно видеть, как отдельные люди, прикуривая, бросают спички и окурки куда попало, не задумываясь о последствиях. Есть даже любители курить в нетрезвом состоянии в постели. От их  окурков загораются постельные принадлежности и от дыма погибают сами виновники. </w:t>
      </w:r>
    </w:p>
    <w:p w:rsidR="00E93FDB" w:rsidRPr="0052669F" w:rsidRDefault="00E93FDB" w:rsidP="00B95606">
      <w:pPr>
        <w:spacing w:after="0" w:line="240" w:lineRule="auto"/>
        <w:ind w:firstLine="708"/>
        <w:jc w:val="both"/>
        <w:rPr>
          <w:rFonts w:ascii="Times New Roman" w:hAnsi="Times New Roman" w:cs="Times New Roman"/>
          <w:sz w:val="28"/>
          <w:szCs w:val="28"/>
        </w:rPr>
      </w:pPr>
      <w:r w:rsidRPr="0052669F">
        <w:rPr>
          <w:rFonts w:ascii="Times New Roman" w:hAnsi="Times New Roman" w:cs="Times New Roman"/>
          <w:sz w:val="28"/>
          <w:szCs w:val="28"/>
        </w:rPr>
        <w:t xml:space="preserve">Иногда для освещения используют свечи, не следует забывать при этом простые меры предосторожности. Нельзя укреплять свечи расплавленным стеарином на столе, доске, на папиросных и спичечных коробках, на подоконниках и  стульях, так как свеча может опрокинутся и послужить причиной пожара. При использовании свечами нужно иметь устойчивые металлические подсвечники или ставить свечи в тарелки. Нельзя пользоваться свечами на чердаках, в сараях, подвалах. </w:t>
      </w:r>
    </w:p>
    <w:p w:rsidR="00E93FDB" w:rsidRPr="0052669F" w:rsidRDefault="00E93FDB" w:rsidP="00B9560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Запрещается</w:t>
      </w:r>
      <w:r w:rsidRPr="0052669F">
        <w:rPr>
          <w:rFonts w:ascii="Times New Roman" w:hAnsi="Times New Roman" w:cs="Times New Roman"/>
          <w:sz w:val="28"/>
          <w:szCs w:val="28"/>
        </w:rPr>
        <w:t xml:space="preserve"> пользоваться открытым огнем – спичками, паяльными лампами в местах, где хранятся легковоспламеняющиеся жидкости.</w:t>
      </w:r>
    </w:p>
    <w:p w:rsidR="00E93FDB" w:rsidRPr="0052669F" w:rsidRDefault="00E93FDB" w:rsidP="00B95606">
      <w:pPr>
        <w:spacing w:after="0" w:line="240" w:lineRule="auto"/>
        <w:jc w:val="both"/>
        <w:rPr>
          <w:rFonts w:ascii="Times New Roman" w:hAnsi="Times New Roman" w:cs="Times New Roman"/>
          <w:sz w:val="28"/>
          <w:szCs w:val="28"/>
        </w:rPr>
      </w:pPr>
      <w:r w:rsidRPr="0052669F">
        <w:rPr>
          <w:rFonts w:ascii="Times New Roman" w:hAnsi="Times New Roman" w:cs="Times New Roman"/>
          <w:sz w:val="28"/>
          <w:szCs w:val="28"/>
        </w:rPr>
        <w:tab/>
        <w:t xml:space="preserve">  Важно помнить, что наиболее важная причина возникновений пожаров происходит из-за незнания и не выполнение</w:t>
      </w:r>
      <w:r>
        <w:rPr>
          <w:rFonts w:ascii="Times New Roman" w:hAnsi="Times New Roman" w:cs="Times New Roman"/>
          <w:sz w:val="28"/>
          <w:szCs w:val="28"/>
        </w:rPr>
        <w:t xml:space="preserve"> элементарных</w:t>
      </w:r>
      <w:r w:rsidRPr="0052669F">
        <w:rPr>
          <w:rFonts w:ascii="Times New Roman" w:hAnsi="Times New Roman" w:cs="Times New Roman"/>
          <w:sz w:val="28"/>
          <w:szCs w:val="28"/>
        </w:rPr>
        <w:t xml:space="preserve"> правил пожарной безопасности</w:t>
      </w:r>
      <w:r>
        <w:rPr>
          <w:rFonts w:ascii="Times New Roman" w:hAnsi="Times New Roman" w:cs="Times New Roman"/>
          <w:sz w:val="28"/>
          <w:szCs w:val="28"/>
        </w:rPr>
        <w:t>.</w:t>
      </w:r>
      <w:r w:rsidRPr="0052669F">
        <w:rPr>
          <w:rFonts w:ascii="Times New Roman" w:hAnsi="Times New Roman" w:cs="Times New Roman"/>
          <w:sz w:val="28"/>
          <w:szCs w:val="28"/>
        </w:rPr>
        <w:t xml:space="preserve"> </w:t>
      </w:r>
      <w:r>
        <w:rPr>
          <w:rFonts w:ascii="Times New Roman" w:hAnsi="Times New Roman" w:cs="Times New Roman"/>
          <w:sz w:val="28"/>
          <w:szCs w:val="28"/>
        </w:rPr>
        <w:t xml:space="preserve"> Е</w:t>
      </w:r>
      <w:r w:rsidRPr="0052669F">
        <w:rPr>
          <w:rFonts w:ascii="Times New Roman" w:hAnsi="Times New Roman" w:cs="Times New Roman"/>
          <w:sz w:val="28"/>
          <w:szCs w:val="28"/>
        </w:rPr>
        <w:t xml:space="preserve">сли каждый </w:t>
      </w:r>
      <w:r>
        <w:rPr>
          <w:rFonts w:ascii="Times New Roman" w:hAnsi="Times New Roman" w:cs="Times New Roman"/>
          <w:sz w:val="28"/>
          <w:szCs w:val="28"/>
        </w:rPr>
        <w:t xml:space="preserve">из нас </w:t>
      </w:r>
      <w:r w:rsidRPr="0052669F">
        <w:rPr>
          <w:rFonts w:ascii="Times New Roman" w:hAnsi="Times New Roman" w:cs="Times New Roman"/>
          <w:sz w:val="28"/>
          <w:szCs w:val="28"/>
        </w:rPr>
        <w:t>будет осознавать личную ответственность за нарушение правил пожарной безопасности, то вместе мы сможем сократить печальную статистику и сохранить не одну человеческую жизнь.</w:t>
      </w:r>
    </w:p>
    <w:p w:rsidR="00E93FDB" w:rsidRDefault="00E93FDB" w:rsidP="0052669F">
      <w:pPr>
        <w:spacing w:after="0" w:line="240" w:lineRule="auto"/>
        <w:ind w:firstLine="708"/>
        <w:rPr>
          <w:rFonts w:ascii="Times New Roman" w:hAnsi="Times New Roman" w:cs="Times New Roman"/>
          <w:sz w:val="28"/>
          <w:szCs w:val="28"/>
        </w:rPr>
      </w:pPr>
      <w:r w:rsidRPr="0052669F">
        <w:rPr>
          <w:rFonts w:ascii="Times New Roman" w:hAnsi="Times New Roman" w:cs="Times New Roman"/>
          <w:sz w:val="28"/>
          <w:szCs w:val="28"/>
        </w:rPr>
        <w:tab/>
        <w:t xml:space="preserve">                                            </w:t>
      </w:r>
    </w:p>
    <w:p w:rsidR="00E93FDB" w:rsidRPr="0052669F" w:rsidRDefault="00E93FDB" w:rsidP="0052669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                                                          </w:t>
      </w:r>
      <w:r w:rsidRPr="0052669F">
        <w:rPr>
          <w:rFonts w:ascii="Times New Roman" w:hAnsi="Times New Roman" w:cs="Times New Roman"/>
          <w:sz w:val="28"/>
          <w:szCs w:val="28"/>
        </w:rPr>
        <w:t xml:space="preserve">Ст. инспектор ОНД по г. Минусинску и                                                                             </w:t>
      </w:r>
    </w:p>
    <w:p w:rsidR="00E93FDB" w:rsidRPr="0052669F" w:rsidRDefault="00E93FDB" w:rsidP="0052669F">
      <w:pPr>
        <w:spacing w:after="0" w:line="240" w:lineRule="auto"/>
        <w:ind w:firstLine="708"/>
        <w:rPr>
          <w:rFonts w:ascii="Times New Roman" w:hAnsi="Times New Roman" w:cs="Times New Roman"/>
          <w:sz w:val="28"/>
          <w:szCs w:val="28"/>
        </w:rPr>
      </w:pPr>
      <w:r w:rsidRPr="005266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69F">
        <w:rPr>
          <w:rFonts w:ascii="Times New Roman" w:hAnsi="Times New Roman" w:cs="Times New Roman"/>
          <w:sz w:val="28"/>
          <w:szCs w:val="28"/>
        </w:rPr>
        <w:t xml:space="preserve">  Минусинского района </w:t>
      </w:r>
    </w:p>
    <w:p w:rsidR="00E93FDB" w:rsidRPr="0052669F" w:rsidRDefault="00E93FDB" w:rsidP="0052669F">
      <w:pPr>
        <w:spacing w:after="0" w:line="240" w:lineRule="auto"/>
        <w:ind w:firstLine="708"/>
        <w:rPr>
          <w:rFonts w:ascii="Times New Roman" w:hAnsi="Times New Roman" w:cs="Times New Roman"/>
          <w:sz w:val="28"/>
          <w:szCs w:val="28"/>
        </w:rPr>
      </w:pPr>
      <w:r w:rsidRPr="005266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69F">
        <w:rPr>
          <w:rFonts w:ascii="Times New Roman" w:hAnsi="Times New Roman" w:cs="Times New Roman"/>
          <w:sz w:val="28"/>
          <w:szCs w:val="28"/>
        </w:rPr>
        <w:t xml:space="preserve"> капитан вн. службы </w:t>
      </w:r>
    </w:p>
    <w:p w:rsidR="00E93FDB" w:rsidRPr="0052669F" w:rsidRDefault="00E93FDB" w:rsidP="0052669F">
      <w:pPr>
        <w:spacing w:after="0" w:line="240" w:lineRule="auto"/>
        <w:ind w:firstLine="708"/>
        <w:rPr>
          <w:rFonts w:ascii="Times New Roman" w:hAnsi="Times New Roman" w:cs="Times New Roman"/>
          <w:sz w:val="28"/>
          <w:szCs w:val="28"/>
        </w:rPr>
      </w:pPr>
      <w:r w:rsidRPr="0052669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2669F">
        <w:rPr>
          <w:rFonts w:ascii="Times New Roman" w:hAnsi="Times New Roman" w:cs="Times New Roman"/>
          <w:sz w:val="28"/>
          <w:szCs w:val="28"/>
        </w:rPr>
        <w:t>О. Шалапутина</w:t>
      </w:r>
    </w:p>
    <w:p w:rsidR="00E93FDB" w:rsidRDefault="00E93FDB" w:rsidP="00406B5C">
      <w:pPr>
        <w:ind w:firstLine="708"/>
        <w:jc w:val="both"/>
        <w:rPr>
          <w:rFonts w:ascii="Bookman Old Style" w:hAnsi="Bookman Old Style" w:cs="Bookman Old Style"/>
          <w:sz w:val="28"/>
          <w:szCs w:val="28"/>
        </w:rPr>
      </w:pPr>
      <w:r>
        <w:rPr>
          <w:noProof/>
          <w:lang w:eastAsia="ru-RU"/>
        </w:rPr>
        <w:pict>
          <v:shape id="_x0000_s1054" type="#_x0000_t75" alt="значек" style="position:absolute;left:0;text-align:left;margin-left:0;margin-top:9.45pt;width:49.65pt;height:54pt;z-index:251663872;visibility:visible">
            <v:imagedata r:id="rId9" o:title=""/>
          </v:shape>
        </w:pict>
      </w:r>
      <w:r>
        <w:rPr>
          <w:noProof/>
          <w:lang w:eastAsia="ru-RU"/>
        </w:rPr>
        <w:pict>
          <v:shape id="_x0000_s1055" type="#_x0000_t75" alt="значек" style="position:absolute;left:0;text-align:left;margin-left:477pt;margin-top:18.45pt;width:49.65pt;height:54pt;z-index:251664896;visibility:visible">
            <v:imagedata r:id="rId9" o:title=""/>
          </v:shape>
        </w:pict>
      </w:r>
    </w:p>
    <w:p w:rsidR="00E93FDB" w:rsidRDefault="00E93FDB" w:rsidP="00551115">
      <w:pPr>
        <w:tabs>
          <w:tab w:val="right" w:pos="10488"/>
        </w:tabs>
        <w:autoSpaceDE w:val="0"/>
        <w:autoSpaceDN w:val="0"/>
        <w:adjustRightInd w:val="0"/>
        <w:ind w:left="180" w:firstLine="540"/>
        <w:jc w:val="center"/>
        <w:rPr>
          <w:rFonts w:ascii="Bookman Old Style" w:hAnsi="Bookman Old Style" w:cs="Bookman Old Style"/>
          <w:sz w:val="28"/>
          <w:szCs w:val="28"/>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Default="00E93FDB" w:rsidP="00551115">
      <w:pPr>
        <w:tabs>
          <w:tab w:val="left" w:pos="3630"/>
        </w:tabs>
        <w:ind w:firstLine="708"/>
        <w:rPr>
          <w:rFonts w:ascii="Bookman Old Style" w:hAnsi="Bookman Old Style" w:cs="Bookman Old Style"/>
          <w:sz w:val="28"/>
          <w:szCs w:val="28"/>
        </w:rPr>
      </w:pPr>
    </w:p>
    <w:p w:rsidR="00E93FDB" w:rsidRDefault="00E93FDB" w:rsidP="00E31BFE">
      <w:pPr>
        <w:spacing w:before="100" w:beforeAutospacing="1" w:after="0"/>
        <w:jc w:val="right"/>
        <w:rPr>
          <w:rFonts w:ascii="Times New Roman" w:hAnsi="Times New Roman" w:cs="Times New Roman"/>
          <w:b/>
          <w:bCs/>
          <w:i/>
          <w:iCs/>
          <w:noProof/>
          <w:color w:val="000000"/>
          <w:sz w:val="28"/>
          <w:szCs w:val="28"/>
          <w:lang w:eastAsia="ru-RU"/>
        </w:rPr>
      </w:pPr>
      <w:r>
        <w:rPr>
          <w:rFonts w:ascii="Times New Roman" w:hAnsi="Times New Roman" w:cs="Times New Roman"/>
          <w:b/>
          <w:bCs/>
          <w:i/>
          <w:iCs/>
          <w:noProof/>
          <w:color w:val="000000"/>
          <w:sz w:val="28"/>
          <w:szCs w:val="28"/>
          <w:lang w:eastAsia="ru-RU"/>
        </w:rPr>
        <w:t xml:space="preserve">9   </w:t>
      </w:r>
    </w:p>
    <w:p w:rsidR="00E93FDB" w:rsidRPr="00A92677" w:rsidRDefault="00E93FDB" w:rsidP="00E31BFE">
      <w:pPr>
        <w:spacing w:before="100" w:beforeAutospacing="1" w:after="0"/>
        <w:jc w:val="right"/>
        <w:rPr>
          <w:rFonts w:ascii="Bookman Old Style" w:hAnsi="Bookman Old Style" w:cs="Bookman Old Style"/>
          <w:b/>
          <w:bCs/>
          <w:i/>
          <w:iCs/>
          <w:noProof/>
          <w:sz w:val="28"/>
          <w:szCs w:val="28"/>
          <w:lang w:eastAsia="ru-RU"/>
        </w:rPr>
      </w:pPr>
      <w:r w:rsidRPr="00E97BE5">
        <w:rPr>
          <w:rFonts w:ascii="Times New Roman" w:hAnsi="Times New Roman" w:cs="Times New Roman"/>
          <w:b/>
          <w:bCs/>
          <w:i/>
          <w:iCs/>
          <w:noProof/>
          <w:color w:val="000000"/>
          <w:sz w:val="28"/>
          <w:szCs w:val="28"/>
          <w:lang w:eastAsia="ru-RU"/>
        </w:rPr>
        <w:pict>
          <v:shape id="_x0000_i1031" type="#_x0000_t136" style="width:523.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30 лет со дня образования ПЧ-11 по охране г. Минусинска"/>
          </v:shape>
        </w:pict>
      </w:r>
      <w:r>
        <w:rPr>
          <w:rFonts w:ascii="Times New Roman" w:hAnsi="Times New Roman" w:cs="Times New Roman"/>
          <w:b/>
          <w:bCs/>
          <w:i/>
          <w:iCs/>
          <w:noProof/>
          <w:color w:val="000000"/>
          <w:sz w:val="28"/>
          <w:szCs w:val="28"/>
          <w:lang w:eastAsia="ru-RU"/>
        </w:rPr>
        <w:t xml:space="preserve">             </w:t>
      </w:r>
    </w:p>
    <w:p w:rsidR="00E93FDB" w:rsidRDefault="00E93FDB" w:rsidP="00E97BE5">
      <w:pPr>
        <w:rPr>
          <w:rFonts w:ascii="Arial Unicode MS" w:eastAsia="Arial Unicode MS" w:hAnsi="Arial Unicode MS"/>
        </w:rPr>
      </w:pPr>
    </w:p>
    <w:p w:rsidR="00E93FDB" w:rsidRDefault="00E93FDB" w:rsidP="00E97BE5">
      <w:pPr>
        <w:rPr>
          <w:rFonts w:ascii="Arial Unicode MS" w:eastAsia="Arial Unicode MS" w:hAnsi="Arial Unicode MS"/>
        </w:rPr>
      </w:pPr>
    </w:p>
    <w:p w:rsidR="00E93FDB" w:rsidRPr="00E97BE5" w:rsidRDefault="00E93FDB" w:rsidP="00E97BE5">
      <w:pPr>
        <w:jc w:val="center"/>
        <w:rPr>
          <w:rFonts w:ascii="Bookman Old Style" w:hAnsi="Bookman Old Style" w:cs="Bookman Old Style"/>
          <w:sz w:val="24"/>
          <w:szCs w:val="24"/>
        </w:rPr>
      </w:pPr>
      <w:r>
        <w:pict>
          <v:shape id="_x0000_i1032" type="#_x0000_t75" style="width:523.5pt;height:294pt">
            <v:imagedata r:id="rId19" o:title=""/>
          </v:shape>
        </w:pict>
      </w:r>
      <w:r w:rsidRPr="00342627">
        <w:rPr>
          <w:rFonts w:ascii="Times New Roman" w:hAnsi="Times New Roman" w:cs="Times New Roman"/>
          <w:sz w:val="28"/>
          <w:szCs w:val="28"/>
        </w:rPr>
        <w:t>16</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мая</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2014</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г.</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в</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Минусинском</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гарнизоне</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пожарной</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охраны</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прошло</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торжественное</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мероприятие,</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посвященное</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30-летию</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со</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дня</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образования</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ПЧ-11</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по</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охране</w:t>
      </w:r>
      <w:r>
        <w:rPr>
          <w:rFonts w:ascii="Times New Roman" w:hAnsi="Times New Roman" w:cs="Times New Roman"/>
          <w:sz w:val="28"/>
          <w:szCs w:val="28"/>
        </w:rPr>
        <w:t xml:space="preserve">                         </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г.</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Минусинска.</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10</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мая</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1984</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года</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был</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подписан</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приказ</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УВД</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Красноярского</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крайисполкома</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№097</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о</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создании</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СВПЧ-11</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штатной</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численностью</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60</w:t>
      </w:r>
      <w:r w:rsidRPr="00342627">
        <w:rPr>
          <w:rFonts w:ascii="Times New Roman" w:eastAsia="Arial Unicode MS" w:hAnsi="Times New Roman" w:cs="Times New Roman"/>
          <w:sz w:val="28"/>
          <w:szCs w:val="28"/>
        </w:rPr>
        <w:t> </w:t>
      </w:r>
      <w:r w:rsidRPr="00342627">
        <w:rPr>
          <w:rFonts w:ascii="Times New Roman" w:hAnsi="Times New Roman" w:cs="Times New Roman"/>
          <w:sz w:val="28"/>
          <w:szCs w:val="28"/>
        </w:rPr>
        <w:t>человек.</w:t>
      </w:r>
    </w:p>
    <w:p w:rsidR="00E93FDB" w:rsidRPr="00971B2A" w:rsidRDefault="00E93FDB" w:rsidP="00971B2A">
      <w:pPr>
        <w:keepLines/>
        <w:spacing w:after="0" w:line="240" w:lineRule="auto"/>
        <w:ind w:firstLine="709"/>
        <w:jc w:val="both"/>
        <w:rPr>
          <w:rFonts w:ascii="Times New Roman" w:eastAsia="Arial Unicode MS" w:hAnsi="Times New Roman"/>
          <w:sz w:val="28"/>
          <w:szCs w:val="28"/>
        </w:rPr>
      </w:pPr>
      <w:r w:rsidRPr="00971B2A">
        <w:rPr>
          <w:rFonts w:ascii="Times New Roman" w:eastAsia="Arial Unicode MS" w:hAnsi="Times New Roman" w:cs="Times New Roman"/>
          <w:sz w:val="28"/>
          <w:szCs w:val="28"/>
        </w:rPr>
        <w:t>В рамках празднования была организованна встреча ветеранов пожарной части, показ пожарной техники подразделения, имеющейся на вооружении, экскурсия по ПЧ-11, посадка деревьев, торжественное собрание в актовом зале. </w:t>
      </w:r>
    </w:p>
    <w:p w:rsidR="00E93FDB" w:rsidRPr="00971B2A" w:rsidRDefault="00E93FDB" w:rsidP="00971B2A">
      <w:pPr>
        <w:keepLines/>
        <w:spacing w:after="0" w:line="240" w:lineRule="auto"/>
        <w:ind w:firstLine="709"/>
        <w:jc w:val="both"/>
        <w:rPr>
          <w:rFonts w:ascii="Times New Roman" w:eastAsia="Arial Unicode MS" w:hAnsi="Times New Roman"/>
          <w:sz w:val="28"/>
          <w:szCs w:val="28"/>
        </w:rPr>
      </w:pPr>
      <w:r w:rsidRPr="00971B2A">
        <w:rPr>
          <w:rFonts w:ascii="Times New Roman" w:eastAsia="Arial Unicode MS" w:hAnsi="Times New Roman" w:cs="Times New Roman"/>
          <w:sz w:val="28"/>
          <w:szCs w:val="28"/>
        </w:rPr>
        <w:t>На торжественном собрании присутствовали руководство отряда, представители администраций г. Минусинска и Минусинского района личный состав и ветераны части. Во время торжественного собрания ветеранам и действующим сотрудникам были вручены грамоты и памятные подарки. </w:t>
      </w:r>
    </w:p>
    <w:p w:rsidR="00E93FDB" w:rsidRPr="00971B2A" w:rsidRDefault="00E93FDB" w:rsidP="00971B2A">
      <w:pPr>
        <w:keepLines/>
        <w:spacing w:after="0" w:line="240" w:lineRule="auto"/>
        <w:ind w:firstLine="709"/>
        <w:jc w:val="both"/>
        <w:rPr>
          <w:rFonts w:ascii="Times New Roman" w:eastAsia="Arial Unicode MS" w:hAnsi="Times New Roman"/>
          <w:sz w:val="28"/>
          <w:szCs w:val="28"/>
        </w:rPr>
      </w:pPr>
      <w:r w:rsidRPr="00971B2A">
        <w:rPr>
          <w:rFonts w:ascii="Times New Roman" w:eastAsia="Arial Unicode MS" w:hAnsi="Times New Roman" w:cs="Times New Roman"/>
          <w:sz w:val="28"/>
          <w:szCs w:val="28"/>
        </w:rPr>
        <w:t xml:space="preserve">Руководству части были вручены памятные адреса и благодарственные письма от Главного Управления МЧС России по Красноярскому краю и администрации города Минусинска. </w:t>
      </w:r>
    </w:p>
    <w:p w:rsidR="00E93FDB" w:rsidRPr="00971B2A" w:rsidRDefault="00E93FDB" w:rsidP="00971B2A">
      <w:pPr>
        <w:keepLines/>
        <w:spacing w:after="0" w:line="240" w:lineRule="auto"/>
        <w:ind w:firstLine="709"/>
        <w:jc w:val="both"/>
        <w:rPr>
          <w:rFonts w:ascii="Times New Roman" w:eastAsia="Arial Unicode MS" w:hAnsi="Times New Roman" w:cs="Times New Roman"/>
          <w:sz w:val="28"/>
          <w:szCs w:val="28"/>
        </w:rPr>
      </w:pPr>
      <w:r w:rsidRPr="00971B2A">
        <w:rPr>
          <w:rFonts w:ascii="Times New Roman" w:eastAsia="Arial Unicode MS" w:hAnsi="Times New Roman" w:cs="Times New Roman"/>
          <w:sz w:val="28"/>
          <w:szCs w:val="28"/>
        </w:rPr>
        <w:t>Особое впечатление у ветеранов осталось от посещения музея пожарной охраны расположенного в ПЧ-11, где они ознакомились с историческими документами, фотографиями и формулярами.</w:t>
      </w:r>
    </w:p>
    <w:p w:rsidR="00E93FDB" w:rsidRPr="00971B2A" w:rsidRDefault="00E93FDB" w:rsidP="00E97BE5">
      <w:pPr>
        <w:jc w:val="right"/>
        <w:rPr>
          <w:rFonts w:ascii="Times New Roman" w:eastAsia="Arial Unicode MS" w:hAnsi="Times New Roman" w:cs="Times New Roman"/>
          <w:sz w:val="28"/>
          <w:szCs w:val="28"/>
        </w:rPr>
      </w:pPr>
      <w:r>
        <w:rPr>
          <w:noProof/>
          <w:lang w:eastAsia="ru-RU"/>
        </w:rPr>
        <w:pict>
          <v:shape id="_x0000_s1056" type="#_x0000_t75" alt="значек" style="position:absolute;left:0;text-align:left;margin-left:495pt;margin-top:17.9pt;width:50.4pt;height:51.9pt;z-index:-251643392;visibility:visible">
            <v:imagedata r:id="rId9" o:title=""/>
          </v:shape>
        </w:pict>
      </w:r>
      <w:r>
        <w:rPr>
          <w:noProof/>
          <w:lang w:eastAsia="ru-RU"/>
        </w:rPr>
        <w:pict>
          <v:shape id="_x0000_s1057" type="#_x0000_t75" alt="значек" style="position:absolute;left:0;text-align:left;margin-left:9pt;margin-top:17.9pt;width:50.4pt;height:51.9pt;z-index:-251644416;visibility:visible">
            <v:imagedata r:id="rId9" o:title=""/>
          </v:shape>
        </w:pict>
      </w:r>
      <w:r w:rsidRPr="00971B2A">
        <w:rPr>
          <w:rFonts w:ascii="Times New Roman" w:eastAsia="Arial Unicode MS" w:hAnsi="Times New Roman" w:cs="Times New Roman"/>
          <w:sz w:val="28"/>
          <w:szCs w:val="28"/>
        </w:rPr>
        <w:t>ФГКУ «6 Отряд ФПС по Красноярскому краю»</w:t>
      </w:r>
    </w:p>
    <w:p w:rsidR="00E93FDB" w:rsidRDefault="00E93FDB" w:rsidP="00342627">
      <w:pPr>
        <w:spacing w:after="120" w:line="240" w:lineRule="auto"/>
        <w:jc w:val="center"/>
        <w:rPr>
          <w:rFonts w:ascii="Times New Roman" w:hAnsi="Times New Roman" w:cs="Times New Roman"/>
          <w:sz w:val="24"/>
          <w:szCs w:val="24"/>
        </w:rPr>
      </w:pPr>
      <w:r>
        <w:rPr>
          <w:rFonts w:ascii="Engravers MT" w:hAnsi="Engravers MT" w:cs="Engravers MT"/>
          <w:sz w:val="24"/>
          <w:szCs w:val="24"/>
        </w:rPr>
        <w:tab/>
      </w:r>
    </w:p>
    <w:p w:rsidR="00E93FDB" w:rsidRPr="00D2309A" w:rsidRDefault="00E93FDB" w:rsidP="00342627">
      <w:pPr>
        <w:spacing w:after="120" w:line="240" w:lineRule="auto"/>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Pr="00E97BE5" w:rsidRDefault="00E93FDB" w:rsidP="00342627">
      <w:pPr>
        <w:tabs>
          <w:tab w:val="left" w:pos="2025"/>
        </w:tabs>
        <w:rPr>
          <w:rFonts w:ascii="Engravers MT" w:hAnsi="Engravers MT" w:cs="Engravers MT"/>
          <w:sz w:val="24"/>
          <w:szCs w:val="24"/>
        </w:rPr>
      </w:pPr>
    </w:p>
    <w:p w:rsidR="00E93FDB" w:rsidRDefault="00E93FDB" w:rsidP="00803DE5">
      <w:pPr>
        <w:jc w:val="right"/>
        <w:rPr>
          <w:sz w:val="24"/>
          <w:szCs w:val="24"/>
        </w:rPr>
      </w:pPr>
      <w:r>
        <w:rPr>
          <w:sz w:val="24"/>
          <w:szCs w:val="24"/>
        </w:rPr>
        <w:t>10</w:t>
      </w:r>
    </w:p>
    <w:p w:rsidR="00E93FDB" w:rsidRDefault="00E93FDB" w:rsidP="00C277B9">
      <w:pPr>
        <w:jc w:val="both"/>
        <w:rPr>
          <w:b/>
          <w:bCs/>
          <w:i/>
          <w:iCs/>
          <w:color w:val="0000FF"/>
          <w:kern w:val="36"/>
          <w:sz w:val="48"/>
          <w:szCs w:val="48"/>
        </w:rPr>
      </w:pPr>
      <w:r w:rsidRPr="0027426D">
        <w:rPr>
          <w:b/>
          <w:bCs/>
          <w:i/>
          <w:iCs/>
          <w:color w:val="0000FF"/>
          <w:kern w:val="36"/>
          <w:sz w:val="48"/>
          <w:szCs w:val="48"/>
        </w:rPr>
        <w:pict>
          <v:shape id="_x0000_i1033" type="#_x0000_t136" style="width:524.25pt;height:82.5pt" fillcolor="#06c" strokecolor="#9cf" strokeweight="1.5pt">
            <v:shadow on="t" color="#900"/>
            <v:textpath style="font-family:&quot;Impact&quot;;font-size:24pt;v-text-kern:t" trim="t" fitpath="t" string="Агитационно- разьяснительная работа"/>
          </v:shape>
        </w:pict>
      </w:r>
    </w:p>
    <w:p w:rsidR="00E93FDB" w:rsidRPr="00C277B9" w:rsidRDefault="00E93FDB" w:rsidP="00C277B9">
      <w:pPr>
        <w:jc w:val="both"/>
        <w:rPr>
          <w:color w:val="FF0000"/>
          <w:sz w:val="28"/>
          <w:szCs w:val="28"/>
        </w:rPr>
      </w:pPr>
      <w:r w:rsidRPr="00C277B9">
        <w:rPr>
          <w:b/>
          <w:bCs/>
          <w:color w:val="FF0000"/>
          <w:sz w:val="36"/>
          <w:szCs w:val="36"/>
        </w:rPr>
        <w:t>Памятка родителям.</w:t>
      </w:r>
    </w:p>
    <w:p w:rsidR="00E93FDB" w:rsidRPr="00C277B9" w:rsidRDefault="00E93FDB" w:rsidP="00C447DE">
      <w:pPr>
        <w:jc w:val="both"/>
        <w:rPr>
          <w:rFonts w:ascii="Bookman Old Style" w:hAnsi="Bookman Old Style" w:cs="Bookman Old Style"/>
          <w:b/>
          <w:bCs/>
          <w:sz w:val="24"/>
          <w:szCs w:val="24"/>
        </w:rPr>
      </w:pPr>
      <w:r>
        <w:rPr>
          <w:noProof/>
          <w:lang w:eastAsia="ru-RU"/>
        </w:rPr>
        <w:pict>
          <v:shape id="_x0000_s1058" type="#_x0000_t75" style="position:absolute;left:0;text-align:left;margin-left:0;margin-top:-.3pt;width:270pt;height:202.5pt;z-index:251676160">
            <v:imagedata r:id="rId20" o:title=""/>
            <w10:wrap type="square"/>
          </v:shape>
        </w:pict>
      </w:r>
      <w:r w:rsidRPr="00C277B9">
        <w:rPr>
          <w:rFonts w:ascii="Bookman Old Style" w:hAnsi="Bookman Old Style" w:cs="Bookman Old Style"/>
          <w:b/>
          <w:bCs/>
          <w:sz w:val="24"/>
          <w:szCs w:val="24"/>
        </w:rPr>
        <w:t xml:space="preserve">Детская шалость – одна из причин пожаров. </w:t>
      </w:r>
      <w:r w:rsidRPr="00C277B9">
        <w:rPr>
          <w:rFonts w:ascii="Bookman Old Style" w:hAnsi="Bookman Old Style" w:cs="Bookman Old Style"/>
          <w:sz w:val="24"/>
          <w:szCs w:val="24"/>
        </w:rPr>
        <w:t>Невозможно предугадать, куда занесет детская фантазия  это неведомые ходы в стогах сена, сараи, чердаки, кладовые и подвалы, поэтому необходимо знать каждому:</w:t>
      </w:r>
    </w:p>
    <w:p w:rsidR="00E93FDB" w:rsidRPr="00E61504" w:rsidRDefault="00E93FDB" w:rsidP="00E61504">
      <w:pPr>
        <w:spacing w:after="0" w:line="240" w:lineRule="auto"/>
        <w:ind w:left="-540"/>
        <w:jc w:val="both"/>
        <w:rPr>
          <w:rFonts w:ascii="Bookman Old Style" w:hAnsi="Bookman Old Style" w:cs="Bookman Old Style"/>
          <w:sz w:val="24"/>
          <w:szCs w:val="24"/>
        </w:rPr>
      </w:pPr>
      <w:r>
        <w:rPr>
          <w:rFonts w:ascii="Times New Roman" w:hAnsi="Times New Roman" w:cs="Times New Roman"/>
          <w:sz w:val="24"/>
          <w:szCs w:val="24"/>
        </w:rPr>
        <w:t xml:space="preserve"> </w:t>
      </w:r>
      <w:r w:rsidRPr="00C447DE">
        <w:rPr>
          <w:rFonts w:ascii="Times New Roman" w:hAnsi="Times New Roman" w:cs="Times New Roman"/>
          <w:sz w:val="24"/>
          <w:szCs w:val="24"/>
        </w:rPr>
        <w:t>1.</w:t>
      </w:r>
      <w:r w:rsidRPr="00E61504">
        <w:rPr>
          <w:rFonts w:ascii="Bookman Old Style" w:hAnsi="Bookman Old Style" w:cs="Bookman Old Style"/>
          <w:sz w:val="24"/>
          <w:szCs w:val="24"/>
        </w:rPr>
        <w:t>Не оставляйте без присмотра малолетних детей.</w:t>
      </w:r>
    </w:p>
    <w:p w:rsidR="00E93FDB" w:rsidRPr="00E61504" w:rsidRDefault="00E93FDB" w:rsidP="00E61504">
      <w:pPr>
        <w:spacing w:after="0" w:line="240" w:lineRule="auto"/>
        <w:ind w:left="-540"/>
        <w:jc w:val="both"/>
        <w:rPr>
          <w:rFonts w:ascii="Bookman Old Style" w:hAnsi="Bookman Old Style" w:cs="Bookman Old Style"/>
          <w:sz w:val="24"/>
          <w:szCs w:val="24"/>
        </w:rPr>
      </w:pPr>
      <w:r>
        <w:rPr>
          <w:rFonts w:ascii="Bookman Old Style" w:hAnsi="Bookman Old Style" w:cs="Bookman Old Style"/>
          <w:sz w:val="24"/>
          <w:szCs w:val="24"/>
        </w:rPr>
        <w:t xml:space="preserve"> </w:t>
      </w:r>
      <w:r w:rsidRPr="00E61504">
        <w:rPr>
          <w:rFonts w:ascii="Bookman Old Style" w:hAnsi="Bookman Old Style" w:cs="Bookman Old Style"/>
          <w:sz w:val="24"/>
          <w:szCs w:val="24"/>
        </w:rPr>
        <w:t>2.Не оставляйте младших школьников без присмотра</w:t>
      </w:r>
      <w:r>
        <w:rPr>
          <w:rFonts w:ascii="Bookman Old Style" w:hAnsi="Bookman Old Style" w:cs="Bookman Old Style"/>
          <w:sz w:val="24"/>
          <w:szCs w:val="24"/>
        </w:rPr>
        <w:t xml:space="preserve"> </w:t>
      </w:r>
      <w:r w:rsidRPr="00E61504">
        <w:rPr>
          <w:rFonts w:ascii="Bookman Old Style" w:hAnsi="Bookman Old Style" w:cs="Bookman Old Style"/>
          <w:sz w:val="24"/>
          <w:szCs w:val="24"/>
        </w:rPr>
        <w:t>надолго. Постоянно разъясняйте детям      опасность игр с огнем</w:t>
      </w:r>
      <w:r>
        <w:rPr>
          <w:rFonts w:ascii="Bookman Old Style" w:hAnsi="Bookman Old Style" w:cs="Bookman Old Style"/>
          <w:sz w:val="24"/>
          <w:szCs w:val="24"/>
        </w:rPr>
        <w:t>.</w:t>
      </w:r>
    </w:p>
    <w:p w:rsidR="00E93FDB" w:rsidRPr="00E61504" w:rsidRDefault="00E93FDB" w:rsidP="00C277B9">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3.Не оставляйте в доступных для детей местах спички (сигареты), зажигалки и иные средства зажиганию.</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4.Не разрешайте детям пользоваться без Вашего надзора  огнем (спичками, зажигалками, бенгальскими огнями, петардами и т.п.).</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5.Если появляется необходимость использовать свечу, то подберите для нее негорючие массивное основание (подсвечник), убедитесь, что свеча крепко держится в отверстии подсвечника, не наклоняется при горении и не касается чего-либо горючего. Не следует ходить с горящей свечой на чердак, в кладовые, сарай.</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6.Не позволяйте детям играть вблизи строек подвалов, на чердаках, в чуланах, где может быть много горючих и легковоспламеняющихся веществ.</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b/>
          <w:bCs/>
          <w:sz w:val="24"/>
          <w:szCs w:val="24"/>
        </w:rPr>
        <w:t>Уходя, гасите свет и выключайте нагревательные приборы.</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1. Не доверяйте маленьким детям, а также пожилым и больным людям присмотр за топящимися печами, каминами, включенными газовыми и электронагревательными приборами.</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2. Помните, что невыключенная лампа (накаливания, люминесцентная), если она не защищена негорючим плафонов и находится вблизи горючих материалов, может стать источником пожара.</w:t>
      </w:r>
    </w:p>
    <w:p w:rsidR="00E93FDB" w:rsidRPr="00E61504"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b/>
          <w:bCs/>
          <w:sz w:val="24"/>
          <w:szCs w:val="24"/>
        </w:rPr>
        <w:t xml:space="preserve"> Не разрешайте детям трогать руками или острыми предметами открытую электропроводку, розетки, удлинители, электрошнуры.</w:t>
      </w:r>
    </w:p>
    <w:p w:rsidR="00E93FDB"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1. Следите за исправностью электропроводки, электрических приборов и аппаратуры, а также за целостностью и исправностью розеток, вилок и электрошнуров.</w:t>
      </w:r>
    </w:p>
    <w:p w:rsidR="00E93FDB" w:rsidRDefault="00E93FDB" w:rsidP="00C277B9">
      <w:pPr>
        <w:spacing w:after="0" w:line="240" w:lineRule="auto"/>
        <w:ind w:firstLine="540"/>
        <w:jc w:val="both"/>
        <w:rPr>
          <w:rFonts w:ascii="Bookman Old Style" w:hAnsi="Bookman Old Style" w:cs="Bookman Old Style"/>
          <w:sz w:val="24"/>
          <w:szCs w:val="24"/>
        </w:rPr>
      </w:pPr>
      <w:r w:rsidRPr="00E61504">
        <w:rPr>
          <w:rFonts w:ascii="Bookman Old Style" w:hAnsi="Bookman Old Style" w:cs="Bookman Old Style"/>
          <w:sz w:val="24"/>
          <w:szCs w:val="24"/>
        </w:rPr>
        <w:t>2. Запрещается одновременно включать в электросеть несколько потребителей тока (ламп, утюгов, плиток и т.п.), особенно в одну и ту же розетку с помощью тройника, так как возможна перегрузка электропроводки и замыкание.</w:t>
      </w:r>
    </w:p>
    <w:p w:rsidR="00E93FDB" w:rsidRPr="00E61504" w:rsidRDefault="00E93FDB" w:rsidP="00C277B9">
      <w:pPr>
        <w:spacing w:after="0" w:line="240" w:lineRule="auto"/>
        <w:ind w:firstLine="540"/>
        <w:jc w:val="both"/>
        <w:rPr>
          <w:rFonts w:ascii="Bookman Old Style" w:hAnsi="Bookman Old Style" w:cs="Bookman Old Style"/>
          <w:sz w:val="24"/>
          <w:szCs w:val="24"/>
        </w:rPr>
      </w:pPr>
      <w:r>
        <w:rPr>
          <w:noProof/>
          <w:lang w:eastAsia="ru-RU"/>
        </w:rPr>
        <w:pict>
          <v:shape id="_x0000_s1059" type="#_x0000_t75" alt="значек" style="position:absolute;left:0;text-align:left;margin-left:486pt;margin-top:36.75pt;width:50.4pt;height:51.9pt;z-index:-251638272;visibility:visible">
            <v:imagedata r:id="rId9" o:title=""/>
          </v:shape>
        </w:pict>
      </w:r>
      <w:r>
        <w:rPr>
          <w:noProof/>
          <w:lang w:eastAsia="ru-RU"/>
        </w:rPr>
        <w:pict>
          <v:shape id="_x0000_s1060" type="#_x0000_t75" alt="значек" style="position:absolute;left:0;text-align:left;margin-left:0;margin-top:36.75pt;width:50.4pt;height:51.9pt;z-index:-251639296;visibility:visible">
            <v:imagedata r:id="rId9" o:title=""/>
          </v:shape>
        </w:pict>
      </w:r>
      <w:r w:rsidRPr="00E61504">
        <w:rPr>
          <w:rFonts w:ascii="Bookman Old Style" w:hAnsi="Bookman Old Style" w:cs="Bookman Old Style"/>
          <w:sz w:val="24"/>
          <w:szCs w:val="24"/>
        </w:rPr>
        <w:t>3. Нельзя прокладывать кабель удлинителя под коврами, через дверной проем. Удлинители предназначены для кратковременного подключения бытовой техники; после использования их следует отключать из розетки.</w:t>
      </w:r>
    </w:p>
    <w:p w:rsidR="00E93FDB" w:rsidRDefault="00E93FDB" w:rsidP="00E61504">
      <w:pPr>
        <w:spacing w:after="0" w:line="240" w:lineRule="auto"/>
        <w:jc w:val="both"/>
        <w:rPr>
          <w:rFonts w:ascii="Bookman Old Style" w:hAnsi="Bookman Old Style" w:cs="Bookman Old Style"/>
          <w:b/>
          <w:bCs/>
          <w:sz w:val="24"/>
          <w:szCs w:val="24"/>
        </w:rPr>
      </w:pPr>
    </w:p>
    <w:p w:rsidR="00E93FDB" w:rsidRDefault="00E93FDB" w:rsidP="00C277B9">
      <w:pPr>
        <w:tabs>
          <w:tab w:val="left" w:pos="9555"/>
        </w:tabs>
        <w:spacing w:after="0" w:line="240" w:lineRule="auto"/>
        <w:jc w:val="both"/>
        <w:rPr>
          <w:rFonts w:ascii="Bookman Old Style" w:hAnsi="Bookman Old Style" w:cs="Bookman Old Style"/>
          <w:b/>
          <w:bCs/>
          <w:sz w:val="24"/>
          <w:szCs w:val="24"/>
        </w:rPr>
      </w:pPr>
      <w:r>
        <w:rPr>
          <w:rFonts w:ascii="Bookman Old Style" w:hAnsi="Bookman Old Style" w:cs="Bookman Old Style"/>
          <w:b/>
          <w:bCs/>
          <w:sz w:val="24"/>
          <w:szCs w:val="24"/>
        </w:rPr>
        <w:tab/>
      </w:r>
    </w:p>
    <w:p w:rsidR="00E93FDB" w:rsidRDefault="00E93FDB" w:rsidP="00C277B9">
      <w:pPr>
        <w:tabs>
          <w:tab w:val="left" w:pos="2025"/>
        </w:tabs>
        <w:spacing w:after="0" w:line="240" w:lineRule="auto"/>
        <w:jc w:val="both"/>
        <w:rPr>
          <w:rFonts w:ascii="Bookman Old Style" w:hAnsi="Bookman Old Style" w:cs="Bookman Old Style"/>
          <w:b/>
          <w:bCs/>
          <w:sz w:val="24"/>
          <w:szCs w:val="24"/>
        </w:rPr>
      </w:pPr>
      <w:r>
        <w:rPr>
          <w:rFonts w:ascii="Bookman Old Style" w:hAnsi="Bookman Old Style" w:cs="Bookman Old Style"/>
          <w:b/>
          <w:bCs/>
          <w:sz w:val="24"/>
          <w:szCs w:val="24"/>
        </w:rPr>
        <w:t xml:space="preserve">                 </w:t>
      </w: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Pr="00C277B9" w:rsidRDefault="00E93FDB" w:rsidP="00C277B9">
      <w:pPr>
        <w:spacing w:after="0" w:line="240" w:lineRule="auto"/>
        <w:jc w:val="right"/>
        <w:rPr>
          <w:rFonts w:ascii="Times New Roman" w:hAnsi="Times New Roman" w:cs="Times New Roman"/>
          <w:sz w:val="24"/>
          <w:szCs w:val="24"/>
        </w:rPr>
      </w:pPr>
      <w:r w:rsidRPr="00C277B9">
        <w:rPr>
          <w:rFonts w:ascii="Times New Roman" w:hAnsi="Times New Roman" w:cs="Times New Roman"/>
          <w:sz w:val="24"/>
          <w:szCs w:val="24"/>
        </w:rPr>
        <w:t>11</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b/>
          <w:bCs/>
          <w:sz w:val="24"/>
          <w:szCs w:val="24"/>
        </w:rPr>
        <w:t>Не разрешайте детям включать электроприборы, электротехнику в отсутствии взрослых.</w:t>
      </w:r>
    </w:p>
    <w:p w:rsidR="00E93FDB" w:rsidRPr="00E61504" w:rsidRDefault="00E93FDB" w:rsidP="00E61504">
      <w:pPr>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1.    </w:t>
      </w:r>
      <w:r w:rsidRPr="00E61504">
        <w:rPr>
          <w:rFonts w:ascii="Bookman Old Style" w:hAnsi="Bookman Old Style" w:cs="Bookman Old Style"/>
          <w:sz w:val="24"/>
          <w:szCs w:val="24"/>
        </w:rPr>
        <w:t>Поставьте заглушки на электрические розетки.</w:t>
      </w:r>
    </w:p>
    <w:p w:rsidR="00E93FDB" w:rsidRPr="00E61504" w:rsidRDefault="00E93FDB" w:rsidP="00C277B9">
      <w:pPr>
        <w:tabs>
          <w:tab w:val="left" w:pos="360"/>
        </w:tabs>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2. </w:t>
      </w:r>
      <w:r w:rsidRPr="00E61504">
        <w:rPr>
          <w:rFonts w:ascii="Bookman Old Style" w:hAnsi="Bookman Old Style" w:cs="Bookman Old Style"/>
          <w:sz w:val="24"/>
          <w:szCs w:val="24"/>
        </w:rPr>
        <w:t>Не оставляйте включенные электроприборы без присмотра, особенно нагревательные приборы.</w:t>
      </w:r>
    </w:p>
    <w:p w:rsidR="00E93FDB" w:rsidRPr="00E61504" w:rsidRDefault="00E93FDB" w:rsidP="00E61504">
      <w:pPr>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3. </w:t>
      </w:r>
      <w:r w:rsidRPr="00E61504">
        <w:rPr>
          <w:rFonts w:ascii="Bookman Old Style" w:hAnsi="Bookman Old Style" w:cs="Bookman Old Style"/>
          <w:sz w:val="24"/>
          <w:szCs w:val="24"/>
        </w:rPr>
        <w:t>Запрещается накрывать электролампы и светильники бумагой, тканью и другими горючими материалами.</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 xml:space="preserve">4. </w:t>
      </w:r>
      <w:r>
        <w:rPr>
          <w:rFonts w:ascii="Bookman Old Style" w:hAnsi="Bookman Old Style" w:cs="Bookman Old Style"/>
          <w:sz w:val="24"/>
          <w:szCs w:val="24"/>
        </w:rPr>
        <w:t xml:space="preserve">  </w:t>
      </w:r>
      <w:r w:rsidRPr="00E61504">
        <w:rPr>
          <w:rFonts w:ascii="Bookman Old Style" w:hAnsi="Bookman Old Style" w:cs="Bookman Old Style"/>
          <w:sz w:val="24"/>
          <w:szCs w:val="24"/>
        </w:rPr>
        <w:t>Не оставляйте работающий телевизор без присмотра и не доверяйте его детям.</w:t>
      </w:r>
    </w:p>
    <w:p w:rsidR="00E93FDB" w:rsidRPr="00E61504" w:rsidRDefault="00E93FDB" w:rsidP="00E61504">
      <w:pPr>
        <w:spacing w:after="0" w:line="240" w:lineRule="auto"/>
        <w:jc w:val="both"/>
        <w:rPr>
          <w:rFonts w:ascii="Bookman Old Style" w:hAnsi="Bookman Old Style" w:cs="Bookman Old Style"/>
          <w:b/>
          <w:bCs/>
          <w:sz w:val="24"/>
          <w:szCs w:val="24"/>
        </w:rPr>
      </w:pPr>
      <w:r w:rsidRPr="00E61504">
        <w:rPr>
          <w:rFonts w:ascii="Bookman Old Style" w:hAnsi="Bookman Old Style" w:cs="Bookman Old Style"/>
          <w:b/>
          <w:bCs/>
          <w:sz w:val="24"/>
          <w:szCs w:val="24"/>
        </w:rPr>
        <w:t>Не разрешайте детям пользоваться газом, если рядом нет взрослых.</w:t>
      </w:r>
    </w:p>
    <w:p w:rsidR="00E93FDB" w:rsidRPr="00E61504" w:rsidRDefault="00E93FDB" w:rsidP="00E61504">
      <w:pPr>
        <w:spacing w:after="0" w:line="240" w:lineRule="auto"/>
        <w:jc w:val="both"/>
        <w:rPr>
          <w:rFonts w:ascii="Bookman Old Style" w:hAnsi="Bookman Old Style" w:cs="Bookman Old Style"/>
          <w:sz w:val="24"/>
          <w:szCs w:val="24"/>
        </w:rPr>
      </w:pPr>
      <w:r>
        <w:rPr>
          <w:rFonts w:ascii="Bookman Old Style" w:hAnsi="Bookman Old Style" w:cs="Bookman Old Style"/>
          <w:sz w:val="24"/>
          <w:szCs w:val="24"/>
        </w:rPr>
        <w:t xml:space="preserve">1.  </w:t>
      </w:r>
      <w:r w:rsidRPr="00E61504">
        <w:rPr>
          <w:rFonts w:ascii="Bookman Old Style" w:hAnsi="Bookman Old Style" w:cs="Bookman Old Style"/>
          <w:sz w:val="24"/>
          <w:szCs w:val="24"/>
        </w:rPr>
        <w:t>Запрещается включать газовые приборы и пользоваться ими детям и лицам, не знакомым с устройством этих приборов.</w:t>
      </w:r>
    </w:p>
    <w:p w:rsidR="00E93FDB" w:rsidRPr="00E61504" w:rsidRDefault="00E93FDB" w:rsidP="00C277B9">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2. При появлении запаха газа нужно немедленно прекратить пользоваться газовыми приборами, вызвать специалиста по обслуживанию газовых приборов.</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3. Газовую плиту необходимо содержать в чистоте, не допускать ее загрязнения.</w:t>
      </w:r>
    </w:p>
    <w:p w:rsidR="00E93FDB" w:rsidRPr="00E61504" w:rsidRDefault="00E93FDB" w:rsidP="00E61504">
      <w:pPr>
        <w:spacing w:after="0" w:line="240" w:lineRule="auto"/>
        <w:jc w:val="both"/>
        <w:rPr>
          <w:rFonts w:ascii="Bookman Old Style" w:hAnsi="Bookman Old Style" w:cs="Bookman Old Style"/>
          <w:b/>
          <w:bCs/>
          <w:sz w:val="24"/>
          <w:szCs w:val="24"/>
        </w:rPr>
      </w:pPr>
      <w:r w:rsidRPr="00E61504">
        <w:rPr>
          <w:rFonts w:ascii="Bookman Old Style" w:hAnsi="Bookman Old Style" w:cs="Bookman Old Style"/>
          <w:b/>
          <w:bCs/>
          <w:sz w:val="24"/>
          <w:szCs w:val="24"/>
        </w:rPr>
        <w:t>Не оставляйте без присмотра</w:t>
      </w:r>
      <w:r>
        <w:rPr>
          <w:rFonts w:ascii="Bookman Old Style" w:hAnsi="Bookman Old Style" w:cs="Bookman Old Style"/>
          <w:b/>
          <w:bCs/>
          <w:sz w:val="24"/>
          <w:szCs w:val="24"/>
        </w:rPr>
        <w:t xml:space="preserve"> топящие печи</w:t>
      </w:r>
      <w:r w:rsidRPr="00E61504">
        <w:rPr>
          <w:rFonts w:ascii="Bookman Old Style" w:hAnsi="Bookman Old Style" w:cs="Bookman Old Style"/>
          <w:b/>
          <w:bCs/>
          <w:sz w:val="24"/>
          <w:szCs w:val="24"/>
        </w:rPr>
        <w:t>, особенно если в доме есть малолетние дети.</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1. Перед началом отопительного сезона нужно проверить исправность печи и дымоходов, отремонтировать их, заделать трещины, а также побелить на чердаках все дымовые трубы и стены.</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2. У печи должны быть исправна дверца, заслонки соответствующих размеров и предтопочный металлический лист, прибитый к деревянному полу, размером 50х70 см без дефектов и прогаров.</w:t>
      </w:r>
    </w:p>
    <w:p w:rsidR="00E93FDB" w:rsidRPr="00E61504" w:rsidRDefault="00E93FDB" w:rsidP="00E61504">
      <w:pPr>
        <w:spacing w:after="0" w:line="240" w:lineRule="auto"/>
        <w:jc w:val="both"/>
        <w:rPr>
          <w:rFonts w:ascii="Bookman Old Style" w:hAnsi="Bookman Old Style" w:cs="Bookman Old Style"/>
          <w:sz w:val="24"/>
          <w:szCs w:val="24"/>
        </w:rPr>
      </w:pPr>
      <w:r w:rsidRPr="00E61504">
        <w:rPr>
          <w:rFonts w:ascii="Bookman Old Style" w:hAnsi="Bookman Old Style" w:cs="Bookman Old Style"/>
          <w:sz w:val="24"/>
          <w:szCs w:val="24"/>
        </w:rPr>
        <w:t>3. Нельзя хранить щепу, опилки, стружки под печкой, также нельзя подсушивать дрова на печи, вешать над ней для просушки белье.</w:t>
      </w:r>
    </w:p>
    <w:p w:rsidR="00E93FDB" w:rsidRPr="00E61504" w:rsidRDefault="00E93FDB" w:rsidP="00994993">
      <w:pPr>
        <w:spacing w:after="0" w:line="240" w:lineRule="auto"/>
        <w:ind w:firstLine="180"/>
        <w:jc w:val="both"/>
        <w:rPr>
          <w:rFonts w:ascii="Bookman Old Style" w:hAnsi="Bookman Old Style" w:cs="Bookman Old Style"/>
          <w:sz w:val="24"/>
          <w:szCs w:val="24"/>
        </w:rPr>
      </w:pPr>
      <w:r w:rsidRPr="00E61504">
        <w:rPr>
          <w:rFonts w:ascii="Bookman Old Style" w:hAnsi="Bookman Old Style" w:cs="Bookman Old Style"/>
          <w:sz w:val="24"/>
          <w:szCs w:val="24"/>
        </w:rPr>
        <w:t xml:space="preserve">Научите своих детей правилам поведения при пожаре. Объясните, что ни в коем случае нельзя прятаться под кровать, в шкаф, так как пожарным будет сложно найти ребенка. В первую очередь необходимо вызвать пожарную охрану по телефону </w:t>
      </w:r>
      <w:r w:rsidRPr="00E61504">
        <w:rPr>
          <w:rFonts w:ascii="Bookman Old Style" w:hAnsi="Bookman Old Style" w:cs="Bookman Old Style"/>
          <w:b/>
          <w:bCs/>
          <w:sz w:val="24"/>
          <w:szCs w:val="24"/>
        </w:rPr>
        <w:t>01</w:t>
      </w:r>
      <w:r w:rsidRPr="00E61504">
        <w:rPr>
          <w:rFonts w:ascii="Bookman Old Style" w:hAnsi="Bookman Old Style" w:cs="Bookman Old Style"/>
          <w:sz w:val="24"/>
          <w:szCs w:val="24"/>
        </w:rPr>
        <w:t>, или позвать на помощь, выйдя на балкон. Объясните, что нельзя выходить на задымленную  лестничную клетку и пользоваться лифтом, а надо приложить к лицу мокрую ткань и лечь на пол, там меньше дыма.</w:t>
      </w:r>
    </w:p>
    <w:p w:rsidR="00E93FDB" w:rsidRDefault="00E93FDB" w:rsidP="00E61504">
      <w:pPr>
        <w:spacing w:after="0" w:line="240" w:lineRule="auto"/>
        <w:ind w:left="180"/>
        <w:jc w:val="both"/>
        <w:rPr>
          <w:rFonts w:ascii="Bookman Old Style" w:hAnsi="Bookman Old Style" w:cs="Bookman Old Style"/>
          <w:b/>
          <w:bCs/>
          <w:sz w:val="24"/>
          <w:szCs w:val="24"/>
        </w:rPr>
      </w:pPr>
    </w:p>
    <w:p w:rsidR="00E93FDB" w:rsidRPr="00E61504" w:rsidRDefault="00E93FDB" w:rsidP="00E61504">
      <w:pPr>
        <w:spacing w:after="0" w:line="240" w:lineRule="auto"/>
        <w:ind w:left="180"/>
        <w:jc w:val="both"/>
        <w:rPr>
          <w:rFonts w:ascii="Bookman Old Style" w:hAnsi="Bookman Old Style" w:cs="Bookman Old Style"/>
          <w:sz w:val="24"/>
          <w:szCs w:val="24"/>
        </w:rPr>
      </w:pPr>
      <w:r>
        <w:rPr>
          <w:rFonts w:ascii="Bookman Old Style" w:hAnsi="Bookman Old Style" w:cs="Bookman Old Style"/>
          <w:b/>
          <w:bCs/>
          <w:sz w:val="24"/>
          <w:szCs w:val="24"/>
        </w:rPr>
        <w:t xml:space="preserve">                 </w:t>
      </w:r>
      <w:r w:rsidRPr="00E61504">
        <w:rPr>
          <w:rFonts w:ascii="Bookman Old Style" w:hAnsi="Bookman Old Style" w:cs="Bookman Old Style"/>
          <w:b/>
          <w:bCs/>
          <w:sz w:val="24"/>
          <w:szCs w:val="24"/>
        </w:rPr>
        <w:t>Научить этому собственного ребенка не сложно, но важно.</w:t>
      </w:r>
    </w:p>
    <w:p w:rsidR="00E93FDB" w:rsidRPr="0089042C" w:rsidRDefault="00E93FDB" w:rsidP="00803DE5">
      <w:pPr>
        <w:spacing w:after="0"/>
        <w:jc w:val="both"/>
        <w:rPr>
          <w:rFonts w:ascii="Bookman Old Style" w:hAnsi="Bookman Old Style" w:cs="Bookman Old Style"/>
          <w:sz w:val="24"/>
          <w:szCs w:val="24"/>
        </w:rPr>
      </w:pPr>
      <w:r w:rsidRPr="00E61504">
        <w:rPr>
          <w:rFonts w:ascii="Bookman Old Style" w:hAnsi="Bookman Old Style" w:cs="Bookman Old Style"/>
          <w:i/>
          <w:iCs/>
          <w:sz w:val="24"/>
          <w:szCs w:val="24"/>
        </w:rPr>
        <w:t xml:space="preserve">               </w:t>
      </w:r>
    </w:p>
    <w:p w:rsidR="00E93FDB" w:rsidRPr="0089042C" w:rsidRDefault="00E93FDB" w:rsidP="00803DE5">
      <w:pPr>
        <w:spacing w:after="0"/>
        <w:jc w:val="both"/>
        <w:rPr>
          <w:rFonts w:ascii="Bookman Old Style" w:hAnsi="Bookman Old Style" w:cs="Bookman Old Style"/>
          <w:sz w:val="24"/>
          <w:szCs w:val="24"/>
        </w:rPr>
      </w:pPr>
    </w:p>
    <w:p w:rsidR="00E93FDB" w:rsidRPr="0089042C" w:rsidRDefault="00E93FDB" w:rsidP="00803DE5">
      <w:pPr>
        <w:spacing w:after="0"/>
        <w:jc w:val="both"/>
        <w:rPr>
          <w:rFonts w:ascii="Bookman Old Style" w:hAnsi="Bookman Old Style" w:cs="Bookman Old Style"/>
          <w:sz w:val="24"/>
          <w:szCs w:val="24"/>
        </w:rPr>
      </w:pPr>
      <w:r>
        <w:rPr>
          <w:rFonts w:ascii="Bookman Old Style" w:hAnsi="Bookman Old Style" w:cs="Bookman Old Style"/>
          <w:sz w:val="24"/>
          <w:szCs w:val="24"/>
        </w:rPr>
        <w:t xml:space="preserve">                                                           </w:t>
      </w:r>
      <w:r w:rsidRPr="0089042C">
        <w:rPr>
          <w:rFonts w:ascii="Bookman Old Style" w:hAnsi="Bookman Old Style" w:cs="Bookman Old Style"/>
          <w:sz w:val="24"/>
          <w:szCs w:val="24"/>
        </w:rPr>
        <w:t>ОНД по г.Минусинску и Минусинскому району</w:t>
      </w: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Default="00E93FDB" w:rsidP="00803DE5">
      <w:pPr>
        <w:spacing w:after="0"/>
        <w:jc w:val="both"/>
        <w:rPr>
          <w:rFonts w:ascii="Bookman Old Style" w:hAnsi="Bookman Old Style" w:cs="Bookman Old Style"/>
          <w:i/>
          <w:iCs/>
          <w:sz w:val="24"/>
          <w:szCs w:val="24"/>
        </w:rPr>
      </w:pPr>
    </w:p>
    <w:p w:rsidR="00E93FDB" w:rsidRPr="00E61504" w:rsidRDefault="00E93FDB" w:rsidP="00803DE5">
      <w:pPr>
        <w:spacing w:after="0"/>
        <w:jc w:val="both"/>
        <w:rPr>
          <w:rFonts w:ascii="Bookman Old Style" w:hAnsi="Bookman Old Style" w:cs="Bookman Old Style"/>
          <w:i/>
          <w:iCs/>
          <w:sz w:val="24"/>
          <w:szCs w:val="24"/>
        </w:rPr>
      </w:pPr>
      <w:r>
        <w:rPr>
          <w:noProof/>
          <w:lang w:eastAsia="ru-RU"/>
        </w:rPr>
        <w:pict>
          <v:shape id="_x0000_s1061" type="#_x0000_t75" alt="значек" style="position:absolute;left:0;text-align:left;margin-left:468pt;margin-top:14.25pt;width:49.8pt;height:51.9pt;z-index:-251642368;visibility:visible">
            <v:imagedata r:id="rId9" o:title=""/>
          </v:shape>
        </w:pict>
      </w:r>
      <w:r>
        <w:rPr>
          <w:noProof/>
          <w:lang w:eastAsia="ru-RU"/>
        </w:rPr>
        <w:pict>
          <v:shape id="_x0000_s1062" type="#_x0000_t75" alt="значек" style="position:absolute;left:0;text-align:left;margin-left:0;margin-top:14.25pt;width:49.8pt;height:51.9pt;z-index:-251641344;visibility:visible">
            <v:imagedata r:id="rId9" o:title=""/>
          </v:shape>
        </w:pict>
      </w:r>
      <w:r w:rsidRPr="00E61504">
        <w:rPr>
          <w:rFonts w:ascii="Bookman Old Style" w:hAnsi="Bookman Old Style" w:cs="Bookman Old Style"/>
          <w:i/>
          <w:iCs/>
          <w:sz w:val="24"/>
          <w:szCs w:val="24"/>
        </w:rPr>
        <w:t xml:space="preserve">  </w:t>
      </w:r>
    </w:p>
    <w:p w:rsidR="00E93FDB" w:rsidRDefault="00E93FDB" w:rsidP="00803DE5">
      <w:pPr>
        <w:spacing w:after="0"/>
        <w:jc w:val="both"/>
        <w:rPr>
          <w:rFonts w:ascii="Times New Roman" w:hAnsi="Times New Roman" w:cs="Times New Roman"/>
          <w:i/>
          <w:iCs/>
          <w:sz w:val="24"/>
          <w:szCs w:val="24"/>
        </w:rPr>
      </w:pPr>
    </w:p>
    <w:p w:rsidR="00E93FDB" w:rsidRPr="000D28ED" w:rsidRDefault="00E93FDB" w:rsidP="00803DE5">
      <w:pPr>
        <w:spacing w:after="0"/>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Default="00E93FDB" w:rsidP="00803DE5">
      <w:pPr>
        <w:autoSpaceDE w:val="0"/>
        <w:autoSpaceDN w:val="0"/>
        <w:adjustRightInd w:val="0"/>
        <w:spacing w:after="0" w:line="240" w:lineRule="auto"/>
        <w:jc w:val="both"/>
        <w:rPr>
          <w:i/>
          <w:iCs/>
          <w:sz w:val="24"/>
          <w:szCs w:val="24"/>
        </w:rPr>
      </w:pPr>
      <w:r w:rsidRPr="00815CEA">
        <w:rPr>
          <w:i/>
          <w:iCs/>
          <w:sz w:val="24"/>
          <w:szCs w:val="24"/>
        </w:rPr>
        <w:t xml:space="preserve">           </w:t>
      </w:r>
    </w:p>
    <w:p w:rsidR="00E93FDB" w:rsidRPr="00E97BE5" w:rsidRDefault="00E93FDB" w:rsidP="00803DE5">
      <w:pPr>
        <w:jc w:val="right"/>
        <w:rPr>
          <w:sz w:val="24"/>
          <w:szCs w:val="24"/>
        </w:rPr>
      </w:pPr>
    </w:p>
    <w:p w:rsidR="00E93FDB" w:rsidRPr="00994993" w:rsidRDefault="00E93FDB" w:rsidP="009D7D02">
      <w:pPr>
        <w:spacing w:before="100" w:beforeAutospacing="1" w:after="0"/>
        <w:jc w:val="right"/>
        <w:rPr>
          <w:rFonts w:ascii="Times New Roman" w:hAnsi="Times New Roman" w:cs="Times New Roman"/>
          <w:b/>
          <w:bCs/>
          <w:i/>
          <w:iCs/>
          <w:noProof/>
          <w:sz w:val="24"/>
          <w:szCs w:val="24"/>
          <w:lang w:eastAsia="ru-RU"/>
        </w:rPr>
      </w:pPr>
      <w:r w:rsidRPr="00994993">
        <w:rPr>
          <w:rFonts w:ascii="Times New Roman" w:hAnsi="Times New Roman" w:cs="Times New Roman"/>
          <w:b/>
          <w:bCs/>
          <w:i/>
          <w:iCs/>
          <w:noProof/>
          <w:sz w:val="24"/>
          <w:szCs w:val="24"/>
          <w:lang w:eastAsia="ru-RU"/>
        </w:rPr>
        <w:t>12</w:t>
      </w:r>
    </w:p>
    <w:p w:rsidR="00E93FDB" w:rsidRPr="009301A2" w:rsidRDefault="00E93FDB" w:rsidP="00B95606">
      <w:pPr>
        <w:jc w:val="both"/>
        <w:rPr>
          <w:rFonts w:ascii="Times New Roman" w:hAnsi="Times New Roman" w:cs="Times New Roman"/>
          <w:b/>
          <w:bCs/>
          <w:i/>
          <w:iCs/>
          <w:sz w:val="40"/>
          <w:szCs w:val="40"/>
        </w:rPr>
      </w:pPr>
      <w:r w:rsidRPr="009301A2">
        <w:rPr>
          <w:rFonts w:ascii="Times New Roman" w:hAnsi="Times New Roman" w:cs="Times New Roman"/>
          <w:b/>
          <w:bCs/>
          <w:i/>
          <w:iCs/>
          <w:sz w:val="40"/>
          <w:szCs w:val="40"/>
        </w:rPr>
        <w:t>Номера телефонов,  по которым Вы  можете задать вопросы по ОБЕСПЕЧЕНИЮ пожарной безопасности:</w:t>
      </w:r>
    </w:p>
    <w:p w:rsidR="00E93FDB" w:rsidRDefault="00E93FDB" w:rsidP="00D2309A">
      <w:pPr>
        <w:jc w:val="both"/>
      </w:pPr>
      <w:r>
        <w:rPr>
          <w:noProof/>
          <w:lang w:eastAsia="ru-RU"/>
        </w:rPr>
        <w:pict>
          <v:shape id="Рисунок 14" o:spid="_x0000_s1063" type="#_x0000_t75" alt="21204495" style="position:absolute;left:0;text-align:left;margin-left:18pt;margin-top:7.8pt;width:171pt;height:2in;z-index:251650560;visibility:visible">
            <v:imagedata r:id="rId21" o:title=""/>
            <w10:wrap type="square"/>
          </v:shape>
        </w:pict>
      </w:r>
    </w:p>
    <w:p w:rsidR="00E93FDB" w:rsidRPr="005024F6" w:rsidRDefault="00E93FDB" w:rsidP="00D2309A">
      <w:pPr>
        <w:jc w:val="both"/>
        <w:rPr>
          <w:i/>
          <w:iCs/>
          <w:sz w:val="28"/>
          <w:szCs w:val="28"/>
        </w:rPr>
      </w:pPr>
      <w:r>
        <w:t xml:space="preserve">    </w:t>
      </w:r>
      <w:r w:rsidRPr="001C4583">
        <w:rPr>
          <w:b/>
          <w:bCs/>
          <w:i/>
          <w:iCs/>
          <w:color w:val="FF0000"/>
          <w:sz w:val="28"/>
          <w:szCs w:val="28"/>
        </w:rPr>
        <w:t>01</w:t>
      </w:r>
      <w:r w:rsidRPr="00866481">
        <w:rPr>
          <w:sz w:val="28"/>
          <w:szCs w:val="28"/>
        </w:rPr>
        <w:t xml:space="preserve"> – </w:t>
      </w:r>
      <w:r w:rsidRPr="005024F6">
        <w:rPr>
          <w:i/>
          <w:iCs/>
          <w:sz w:val="28"/>
          <w:szCs w:val="28"/>
        </w:rPr>
        <w:t xml:space="preserve">пожарная охрана </w:t>
      </w:r>
    </w:p>
    <w:p w:rsidR="00E93FDB" w:rsidRPr="005024F6" w:rsidRDefault="00E93FDB" w:rsidP="00D2309A">
      <w:pPr>
        <w:jc w:val="both"/>
        <w:rPr>
          <w:i/>
          <w:iCs/>
          <w:sz w:val="28"/>
          <w:szCs w:val="28"/>
        </w:rPr>
      </w:pPr>
      <w:r w:rsidRPr="005024F6">
        <w:rPr>
          <w:i/>
          <w:iCs/>
          <w:sz w:val="28"/>
          <w:szCs w:val="28"/>
        </w:rPr>
        <w:t xml:space="preserve">   </w:t>
      </w:r>
      <w:r w:rsidRPr="005024F6">
        <w:rPr>
          <w:b/>
          <w:bCs/>
          <w:i/>
          <w:iCs/>
          <w:sz w:val="28"/>
          <w:szCs w:val="28"/>
        </w:rPr>
        <w:t>5-15-39</w:t>
      </w:r>
      <w:r w:rsidRPr="005024F6">
        <w:rPr>
          <w:i/>
          <w:iCs/>
          <w:sz w:val="28"/>
          <w:szCs w:val="28"/>
        </w:rPr>
        <w:t xml:space="preserve"> -Отдел надзорной деятельности по </w:t>
      </w:r>
    </w:p>
    <w:p w:rsidR="00E93FDB" w:rsidRPr="005024F6" w:rsidRDefault="00E93FDB" w:rsidP="00D2309A">
      <w:pPr>
        <w:jc w:val="both"/>
        <w:rPr>
          <w:i/>
          <w:iCs/>
          <w:sz w:val="28"/>
          <w:szCs w:val="28"/>
        </w:rPr>
      </w:pPr>
      <w:r w:rsidRPr="005024F6">
        <w:rPr>
          <w:i/>
          <w:iCs/>
          <w:sz w:val="28"/>
          <w:szCs w:val="28"/>
        </w:rPr>
        <w:t xml:space="preserve">   г. Минусинску и Минусинскому району</w:t>
      </w:r>
    </w:p>
    <w:p w:rsidR="00E93FDB" w:rsidRPr="005024F6" w:rsidRDefault="00E93FDB" w:rsidP="00D2309A">
      <w:pPr>
        <w:jc w:val="both"/>
        <w:rPr>
          <w:i/>
          <w:iCs/>
          <w:sz w:val="28"/>
          <w:szCs w:val="28"/>
        </w:rPr>
      </w:pPr>
      <w:r w:rsidRPr="005024F6">
        <w:rPr>
          <w:i/>
          <w:iCs/>
          <w:sz w:val="28"/>
          <w:szCs w:val="28"/>
        </w:rPr>
        <w:t xml:space="preserve">   </w:t>
      </w:r>
      <w:r w:rsidRPr="005024F6">
        <w:rPr>
          <w:b/>
          <w:bCs/>
          <w:i/>
          <w:iCs/>
          <w:sz w:val="28"/>
          <w:szCs w:val="28"/>
        </w:rPr>
        <w:t>Наш адрес</w:t>
      </w:r>
      <w:r w:rsidRPr="005024F6">
        <w:rPr>
          <w:i/>
          <w:iCs/>
          <w:sz w:val="28"/>
          <w:szCs w:val="28"/>
        </w:rPr>
        <w:t xml:space="preserve">: 662608,Красноярский край </w:t>
      </w:r>
    </w:p>
    <w:p w:rsidR="00E93FDB" w:rsidRPr="000E3BD9" w:rsidRDefault="00E93FDB" w:rsidP="00D2309A">
      <w:pPr>
        <w:jc w:val="both"/>
        <w:rPr>
          <w:i/>
          <w:iCs/>
          <w:sz w:val="28"/>
          <w:szCs w:val="28"/>
          <w:lang w:val="en-US"/>
        </w:rPr>
      </w:pPr>
      <w:r w:rsidRPr="005024F6">
        <w:rPr>
          <w:i/>
          <w:iCs/>
          <w:sz w:val="28"/>
          <w:szCs w:val="28"/>
        </w:rPr>
        <w:t xml:space="preserve">    г. Минусинск ул. Обороны, д. 2, каб. </w:t>
      </w:r>
      <w:r w:rsidRPr="000E3BD9">
        <w:rPr>
          <w:i/>
          <w:iCs/>
          <w:sz w:val="28"/>
          <w:szCs w:val="28"/>
          <w:lang w:val="en-US"/>
        </w:rPr>
        <w:t>№6</w:t>
      </w:r>
    </w:p>
    <w:p w:rsidR="00E93FDB" w:rsidRPr="00A92677" w:rsidRDefault="00E93FDB" w:rsidP="00D2309A">
      <w:pPr>
        <w:jc w:val="both"/>
        <w:rPr>
          <w:i/>
          <w:iCs/>
          <w:sz w:val="28"/>
          <w:szCs w:val="28"/>
          <w:lang w:val="en-US"/>
        </w:rPr>
      </w:pPr>
      <w:r w:rsidRPr="005024F6">
        <w:rPr>
          <w:i/>
          <w:iCs/>
          <w:sz w:val="28"/>
          <w:szCs w:val="28"/>
          <w:lang w:val="en-US"/>
        </w:rPr>
        <w:t xml:space="preserve">                                                     </w:t>
      </w:r>
      <w:r w:rsidRPr="005024F6">
        <w:rPr>
          <w:b/>
          <w:bCs/>
          <w:i/>
          <w:iCs/>
          <w:sz w:val="28"/>
          <w:szCs w:val="28"/>
        </w:rPr>
        <w:t>Наш</w:t>
      </w:r>
      <w:r w:rsidRPr="005024F6">
        <w:rPr>
          <w:b/>
          <w:bCs/>
          <w:i/>
          <w:iCs/>
          <w:sz w:val="28"/>
          <w:szCs w:val="28"/>
          <w:lang w:val="en-US"/>
        </w:rPr>
        <w:t xml:space="preserve"> E-mail</w:t>
      </w:r>
      <w:r w:rsidRPr="005024F6">
        <w:rPr>
          <w:i/>
          <w:iCs/>
          <w:sz w:val="28"/>
          <w:szCs w:val="28"/>
          <w:lang w:val="en-US"/>
        </w:rPr>
        <w:t xml:space="preserve">: </w:t>
      </w:r>
      <w:hyperlink r:id="rId22" w:history="1">
        <w:r w:rsidRPr="0061285A">
          <w:rPr>
            <w:rStyle w:val="Hyperlink"/>
            <w:i/>
            <w:iCs/>
            <w:sz w:val="28"/>
            <w:szCs w:val="28"/>
            <w:lang w:val="en-US"/>
          </w:rPr>
          <w:t>ogps6gpn@mchskrsk.ru</w:t>
        </w:r>
      </w:hyperlink>
    </w:p>
    <w:p w:rsidR="00E93FDB" w:rsidRDefault="00E93FDB" w:rsidP="00D2309A">
      <w:pPr>
        <w:jc w:val="both"/>
        <w:rPr>
          <w:i/>
          <w:iCs/>
          <w:sz w:val="28"/>
          <w:szCs w:val="28"/>
        </w:rPr>
      </w:pPr>
      <w:r w:rsidRPr="008B781E">
        <w:rPr>
          <w:i/>
          <w:iCs/>
          <w:sz w:val="28"/>
          <w:szCs w:val="28"/>
          <w:lang w:val="en-US"/>
        </w:rPr>
        <w:t xml:space="preserve">                                                    </w:t>
      </w:r>
      <w:r w:rsidRPr="00A92677">
        <w:rPr>
          <w:i/>
          <w:iCs/>
          <w:sz w:val="28"/>
          <w:szCs w:val="28"/>
        </w:rPr>
        <w:t>"В</w:t>
      </w:r>
      <w:r>
        <w:rPr>
          <w:i/>
          <w:iCs/>
          <w:sz w:val="28"/>
          <w:szCs w:val="28"/>
        </w:rPr>
        <w:t xml:space="preserve"> </w:t>
      </w:r>
      <w:r w:rsidRPr="00A92677">
        <w:rPr>
          <w:i/>
          <w:iCs/>
          <w:sz w:val="28"/>
          <w:szCs w:val="28"/>
        </w:rPr>
        <w:t>Контакте" - социальная сеть</w:t>
      </w:r>
      <w:r>
        <w:rPr>
          <w:i/>
          <w:iCs/>
          <w:sz w:val="28"/>
          <w:szCs w:val="28"/>
        </w:rPr>
        <w:t xml:space="preserve"> –                    </w:t>
      </w:r>
    </w:p>
    <w:p w:rsidR="00E93FDB" w:rsidRDefault="00E93FDB" w:rsidP="00D2309A">
      <w:pPr>
        <w:jc w:val="both"/>
        <w:rPr>
          <w:i/>
          <w:iCs/>
          <w:sz w:val="28"/>
          <w:szCs w:val="28"/>
        </w:rPr>
      </w:pPr>
      <w:r>
        <w:rPr>
          <w:i/>
          <w:iCs/>
          <w:sz w:val="28"/>
          <w:szCs w:val="28"/>
        </w:rPr>
        <w:t xml:space="preserve">                                                     «Минусинский ОНД </w:t>
      </w:r>
    </w:p>
    <w:p w:rsidR="00E93FDB" w:rsidRDefault="00E93FDB" w:rsidP="00D2309A">
      <w:pPr>
        <w:jc w:val="both"/>
        <w:rPr>
          <w:rFonts w:ascii="Times New Roman" w:hAnsi="Times New Roman" w:cs="Times New Roman"/>
          <w:b/>
          <w:bCs/>
          <w:i/>
          <w:iCs/>
        </w:rPr>
      </w:pPr>
      <w:r w:rsidRPr="001C4583">
        <w:rPr>
          <w:rFonts w:ascii="Times New Roman" w:hAnsi="Times New Roman" w:cs="Times New Roman"/>
          <w:b/>
          <w:bCs/>
          <w:i/>
          <w:iCs/>
        </w:rPr>
        <w:t>Над выпуском работали:</w:t>
      </w:r>
    </w:p>
    <w:p w:rsidR="00E93FDB" w:rsidRPr="00D63C48" w:rsidRDefault="00E93FDB" w:rsidP="00D2309A">
      <w:pPr>
        <w:jc w:val="both"/>
        <w:rPr>
          <w:rFonts w:ascii="Times New Roman" w:hAnsi="Times New Roman" w:cs="Times New Roman"/>
          <w:i/>
          <w:iCs/>
        </w:rPr>
      </w:pPr>
      <w:r w:rsidRPr="00D63C48">
        <w:rPr>
          <w:rFonts w:ascii="Times New Roman" w:hAnsi="Times New Roman" w:cs="Times New Roman"/>
          <w:i/>
          <w:iCs/>
        </w:rPr>
        <w:t xml:space="preserve">Начальник </w:t>
      </w:r>
      <w:r>
        <w:rPr>
          <w:rFonts w:ascii="Times New Roman" w:hAnsi="Times New Roman" w:cs="Times New Roman"/>
          <w:i/>
          <w:iCs/>
        </w:rPr>
        <w:t>ОНД по г. Минусинску и М</w:t>
      </w:r>
      <w:r w:rsidRPr="001C4583">
        <w:rPr>
          <w:rFonts w:ascii="Times New Roman" w:hAnsi="Times New Roman" w:cs="Times New Roman"/>
          <w:i/>
          <w:iCs/>
        </w:rPr>
        <w:t>инусинскому району</w:t>
      </w:r>
      <w:r>
        <w:rPr>
          <w:rFonts w:ascii="Times New Roman" w:hAnsi="Times New Roman" w:cs="Times New Roman"/>
          <w:i/>
          <w:iCs/>
        </w:rPr>
        <w:t xml:space="preserve"> подполковник внутренней службы             Перепелкин Д.А.</w:t>
      </w:r>
    </w:p>
    <w:p w:rsidR="00E93FDB" w:rsidRPr="001C4583" w:rsidRDefault="00E93FDB" w:rsidP="001C4583">
      <w:pPr>
        <w:spacing w:after="0"/>
        <w:jc w:val="both"/>
        <w:rPr>
          <w:rFonts w:ascii="Times New Roman" w:hAnsi="Times New Roman" w:cs="Times New Roman"/>
          <w:i/>
          <w:iCs/>
        </w:rPr>
      </w:pPr>
      <w:r w:rsidRPr="001C4583">
        <w:rPr>
          <w:rFonts w:ascii="Times New Roman" w:hAnsi="Times New Roman" w:cs="Times New Roman"/>
          <w:i/>
          <w:iCs/>
        </w:rPr>
        <w:t>Старший и</w:t>
      </w:r>
      <w:r>
        <w:rPr>
          <w:rFonts w:ascii="Times New Roman" w:hAnsi="Times New Roman" w:cs="Times New Roman"/>
          <w:i/>
          <w:iCs/>
        </w:rPr>
        <w:t>нспектор ОНД по г. Минусинску и М</w:t>
      </w:r>
      <w:r w:rsidRPr="001C4583">
        <w:rPr>
          <w:rFonts w:ascii="Times New Roman" w:hAnsi="Times New Roman" w:cs="Times New Roman"/>
          <w:i/>
          <w:iCs/>
        </w:rPr>
        <w:t>инусинскому району капитан внутренней службы Шалапутина О.В.</w:t>
      </w:r>
    </w:p>
    <w:p w:rsidR="00E93FDB" w:rsidRDefault="00E93FDB" w:rsidP="00A92677">
      <w:pPr>
        <w:jc w:val="both"/>
        <w:rPr>
          <w:rFonts w:ascii="Times New Roman" w:hAnsi="Times New Roman" w:cs="Times New Roman"/>
          <w:b/>
          <w:bCs/>
          <w:i/>
          <w:iCs/>
          <w:noProof/>
          <w:sz w:val="28"/>
          <w:szCs w:val="28"/>
          <w:lang w:eastAsia="ru-RU"/>
        </w:rPr>
      </w:pPr>
      <w:r>
        <w:rPr>
          <w:rFonts w:ascii="Times New Roman" w:hAnsi="Times New Roman" w:cs="Times New Roman"/>
          <w:i/>
          <w:iCs/>
        </w:rPr>
        <w:t xml:space="preserve"> </w:t>
      </w:r>
    </w:p>
    <w:tbl>
      <w:tblPr>
        <w:tblpPr w:leftFromText="180" w:rightFromText="180" w:vertAnchor="text" w:horzAnchor="margin" w:tblpY="300"/>
        <w:tblW w:w="10704" w:type="dxa"/>
        <w:tblBorders>
          <w:top w:val="single" w:sz="4" w:space="0" w:color="auto"/>
          <w:left w:val="single" w:sz="4" w:space="0" w:color="auto"/>
          <w:bottom w:val="single" w:sz="4" w:space="0" w:color="auto"/>
          <w:right w:val="single" w:sz="4" w:space="0" w:color="auto"/>
        </w:tblBorders>
        <w:tblLook w:val="01E0"/>
      </w:tblPr>
      <w:tblGrid>
        <w:gridCol w:w="3348"/>
        <w:gridCol w:w="3252"/>
        <w:gridCol w:w="4104"/>
      </w:tblGrid>
      <w:tr w:rsidR="00E93FDB" w:rsidRPr="00E97BE5">
        <w:trPr>
          <w:trHeight w:val="2828"/>
        </w:trPr>
        <w:tc>
          <w:tcPr>
            <w:tcW w:w="3348" w:type="dxa"/>
            <w:tcBorders>
              <w:top w:val="single" w:sz="4" w:space="0" w:color="auto"/>
              <w:bottom w:val="single" w:sz="4" w:space="0" w:color="auto"/>
            </w:tcBorders>
          </w:tcPr>
          <w:p w:rsidR="00E93FDB" w:rsidRPr="00687B26" w:rsidRDefault="00E93FDB" w:rsidP="00D63C48">
            <w:r>
              <w:rPr>
                <w:noProof/>
                <w:lang w:eastAsia="ru-RU"/>
              </w:rPr>
              <w:pict>
                <v:shape id="_x0000_s1064" type="#_x0000_t175" style="position:absolute;margin-left:14.4pt;margin-top:10.05pt;width:124.15pt;height:66.35pt;z-index:251657728" adj=",10800" fillcolor="red" strokecolor="#009" strokeweight="1pt">
                  <v:shadow on="t" color="#009" offset="7pt,-7pt"/>
                  <v:textpath style="font-family:&quot;Impact&quot;;font-size:48pt;v-text-spacing:52429f;v-text-kern:t" trim="t" fitpath="t" string="Минусинский&#10; вестник&#10;&quot;01&quot;"/>
                </v:shape>
              </w:pict>
            </w:r>
          </w:p>
          <w:p w:rsidR="00E93FDB" w:rsidRPr="00687B26" w:rsidRDefault="00E93FDB" w:rsidP="00D63C48"/>
          <w:p w:rsidR="00E93FDB" w:rsidRPr="00687B26" w:rsidRDefault="00E93FDB" w:rsidP="00D63C48">
            <w:pPr>
              <w:ind w:left="240"/>
            </w:pPr>
          </w:p>
          <w:p w:rsidR="00E93FDB" w:rsidRPr="00687B26" w:rsidRDefault="00E93FDB" w:rsidP="00D63C48">
            <w:pPr>
              <w:ind w:left="240"/>
            </w:pPr>
          </w:p>
          <w:p w:rsidR="00E93FDB" w:rsidRPr="00687B26" w:rsidRDefault="00E93FDB" w:rsidP="00D63C48">
            <w:pPr>
              <w:spacing w:after="0"/>
              <w:ind w:left="240"/>
            </w:pPr>
            <w:r w:rsidRPr="00687B26">
              <w:t>Выпускается бесплатно.</w:t>
            </w:r>
          </w:p>
          <w:p w:rsidR="00E93FDB" w:rsidRPr="00687B26" w:rsidRDefault="00E93FDB" w:rsidP="00D63C48">
            <w:pPr>
              <w:spacing w:after="0"/>
              <w:ind w:left="240"/>
            </w:pPr>
            <w:r w:rsidRPr="00687B26">
              <w:t>Тираж 999 экз.</w:t>
            </w:r>
          </w:p>
        </w:tc>
        <w:tc>
          <w:tcPr>
            <w:tcW w:w="3252" w:type="dxa"/>
            <w:tcBorders>
              <w:top w:val="single" w:sz="4" w:space="0" w:color="auto"/>
              <w:bottom w:val="single" w:sz="4" w:space="0" w:color="auto"/>
            </w:tcBorders>
          </w:tcPr>
          <w:p w:rsidR="00E93FDB" w:rsidRDefault="00E93FDB" w:rsidP="00D63C48"/>
          <w:p w:rsidR="00E93FDB" w:rsidRDefault="00E93FDB" w:rsidP="00D63C48"/>
          <w:p w:rsidR="00E93FDB" w:rsidRDefault="00E93FDB" w:rsidP="00D63C48"/>
          <w:p w:rsidR="00E93FDB" w:rsidRPr="00687B26" w:rsidRDefault="00E93FDB" w:rsidP="00D63C48">
            <w:r>
              <w:t>№ 5 от 20 мая  2014</w:t>
            </w:r>
            <w:r w:rsidRPr="00687B26">
              <w:t>года</w:t>
            </w:r>
          </w:p>
        </w:tc>
        <w:tc>
          <w:tcPr>
            <w:tcW w:w="4104" w:type="dxa"/>
            <w:tcBorders>
              <w:top w:val="single" w:sz="4" w:space="0" w:color="auto"/>
              <w:bottom w:val="single" w:sz="4" w:space="0" w:color="auto"/>
            </w:tcBorders>
          </w:tcPr>
          <w:p w:rsidR="00E93FDB" w:rsidRPr="00687B26" w:rsidRDefault="00E93FDB" w:rsidP="00D63C48">
            <w:pPr>
              <w:spacing w:after="0"/>
            </w:pPr>
          </w:p>
          <w:p w:rsidR="00E93FDB" w:rsidRPr="00687B26" w:rsidRDefault="00E93FDB" w:rsidP="00D63C48">
            <w:pPr>
              <w:spacing w:after="0"/>
            </w:pPr>
            <w:r w:rsidRPr="00687B26">
              <w:t xml:space="preserve">Выпускается территориальным отделом </w:t>
            </w:r>
          </w:p>
          <w:p w:rsidR="00E93FDB" w:rsidRPr="00687B26" w:rsidRDefault="00E93FDB" w:rsidP="00D63C48">
            <w:pPr>
              <w:spacing w:after="0"/>
            </w:pPr>
            <w:r w:rsidRPr="00687B26">
              <w:t>надзорной деятельности по г. Минусинску и Минусинскому району.</w:t>
            </w:r>
          </w:p>
          <w:p w:rsidR="00E93FDB" w:rsidRPr="00687B26" w:rsidRDefault="00E93FDB" w:rsidP="00D63C48">
            <w:pPr>
              <w:spacing w:after="0"/>
            </w:pPr>
            <w:r w:rsidRPr="00687B26">
              <w:t xml:space="preserve">Адрес: Красноярский край г. Минусинск </w:t>
            </w:r>
          </w:p>
          <w:p w:rsidR="00E93FDB" w:rsidRPr="00687B26" w:rsidRDefault="00E93FDB" w:rsidP="00D63C48">
            <w:pPr>
              <w:spacing w:after="0"/>
            </w:pPr>
            <w:r w:rsidRPr="00687B26">
              <w:t>ул. Обороны, 2 т.5-15-39</w:t>
            </w:r>
          </w:p>
          <w:p w:rsidR="00E93FDB" w:rsidRPr="00687B26" w:rsidRDefault="00E93FDB" w:rsidP="00D63C48">
            <w:pPr>
              <w:spacing w:after="0"/>
              <w:rPr>
                <w:lang w:val="en-US"/>
              </w:rPr>
            </w:pPr>
            <w:r w:rsidRPr="00687B26">
              <w:t xml:space="preserve"> </w:t>
            </w:r>
            <w:r w:rsidRPr="00687B26">
              <w:rPr>
                <w:lang w:val="en-US"/>
              </w:rPr>
              <w:t>E-mail: ogps6gpn@mchskrsk.ru</w:t>
            </w:r>
          </w:p>
        </w:tc>
      </w:tr>
    </w:tbl>
    <w:p w:rsidR="00E93FDB" w:rsidRPr="00CD05EF" w:rsidRDefault="00E93FDB">
      <w:pPr>
        <w:spacing w:after="360" w:line="240" w:lineRule="auto"/>
        <w:rPr>
          <w:rFonts w:ascii="Times New Roman" w:hAnsi="Times New Roman" w:cs="Times New Roman"/>
          <w:b/>
          <w:bCs/>
          <w:i/>
          <w:iCs/>
          <w:noProof/>
          <w:sz w:val="28"/>
          <w:szCs w:val="28"/>
          <w:lang w:val="en-US" w:eastAsia="ru-RU"/>
        </w:rPr>
      </w:pPr>
    </w:p>
    <w:p w:rsidR="00E93FDB" w:rsidRPr="00A94CEE" w:rsidRDefault="00E93FDB" w:rsidP="00B63858">
      <w:pPr>
        <w:spacing w:after="360" w:line="240" w:lineRule="auto"/>
        <w:rPr>
          <w:rFonts w:ascii="Times New Roman" w:hAnsi="Times New Roman" w:cs="Times New Roman"/>
          <w:i/>
          <w:iCs/>
          <w:sz w:val="24"/>
          <w:szCs w:val="24"/>
          <w:lang w:val="en-US"/>
        </w:rPr>
      </w:pPr>
      <w:r w:rsidRPr="006C0FEA">
        <w:rPr>
          <w:rFonts w:ascii="Times New Roman" w:hAnsi="Times New Roman" w:cs="Times New Roman"/>
          <w:i/>
          <w:iCs/>
          <w:sz w:val="24"/>
          <w:szCs w:val="24"/>
          <w:lang w:val="en-US"/>
        </w:rPr>
        <w:t xml:space="preserve">      </w:t>
      </w:r>
    </w:p>
    <w:p w:rsidR="00E93FDB" w:rsidRPr="00B63858" w:rsidRDefault="00E93FDB" w:rsidP="00B63858">
      <w:pPr>
        <w:spacing w:after="360" w:line="240" w:lineRule="auto"/>
        <w:rPr>
          <w:rFonts w:ascii="Times New Roman" w:hAnsi="Times New Roman" w:cs="Times New Roman"/>
          <w:i/>
          <w:iCs/>
          <w:sz w:val="24"/>
          <w:szCs w:val="24"/>
          <w:lang w:val="en-US"/>
        </w:rPr>
      </w:pPr>
    </w:p>
    <w:p w:rsidR="00E93FDB" w:rsidRPr="00CD05EF" w:rsidRDefault="00E93FDB" w:rsidP="006E7865">
      <w:pPr>
        <w:spacing w:after="120" w:line="240" w:lineRule="auto"/>
        <w:jc w:val="center"/>
        <w:rPr>
          <w:rFonts w:ascii="Times New Roman" w:hAnsi="Times New Roman" w:cs="Times New Roman"/>
          <w:i/>
          <w:iCs/>
          <w:sz w:val="24"/>
          <w:szCs w:val="24"/>
          <w:lang w:val="en-US"/>
        </w:rPr>
      </w:pPr>
      <w:r>
        <w:rPr>
          <w:noProof/>
          <w:lang w:eastAsia="ru-RU"/>
        </w:rPr>
        <w:pict>
          <v:shape id="_x0000_s1065" type="#_x0000_t75" alt="значек" style="position:absolute;left:0;text-align:left;margin-left:-9pt;margin-top:12.25pt;width:50.4pt;height:51.9pt;z-index:-251666944;visibility:visible">
            <v:imagedata r:id="rId9" o:title=""/>
          </v:shape>
        </w:pict>
      </w:r>
      <w:r>
        <w:rPr>
          <w:noProof/>
          <w:lang w:eastAsia="ru-RU"/>
        </w:rPr>
        <w:pict>
          <v:shape id="_x0000_s1066" type="#_x0000_t75" alt="значек" style="position:absolute;left:0;text-align:left;margin-left:486pt;margin-top:12.25pt;width:50.4pt;height:51.9pt;z-index:-251667968;visibility:visible">
            <v:imagedata r:id="rId9" o:title=""/>
          </v:shape>
        </w:pict>
      </w:r>
    </w:p>
    <w:p w:rsidR="00E93FDB" w:rsidRDefault="00E93FDB" w:rsidP="006E7865">
      <w:pPr>
        <w:spacing w:after="120" w:line="240" w:lineRule="auto"/>
        <w:jc w:val="center"/>
        <w:rPr>
          <w:rFonts w:ascii="Times New Roman" w:hAnsi="Times New Roman" w:cs="Times New Roman"/>
          <w:i/>
          <w:iCs/>
          <w:sz w:val="24"/>
          <w:szCs w:val="24"/>
        </w:rPr>
      </w:pPr>
    </w:p>
    <w:p w:rsidR="00E93FDB" w:rsidRPr="00D2309A" w:rsidRDefault="00E93FDB" w:rsidP="006E7865">
      <w:pPr>
        <w:spacing w:after="120" w:line="240" w:lineRule="auto"/>
        <w:jc w:val="center"/>
        <w:rPr>
          <w:rFonts w:ascii="Times New Roman" w:hAnsi="Times New Roman" w:cs="Times New Roman"/>
          <w:i/>
          <w:iCs/>
          <w:sz w:val="24"/>
          <w:szCs w:val="24"/>
        </w:rPr>
      </w:pPr>
      <w:r w:rsidRPr="00AE0003">
        <w:rPr>
          <w:rFonts w:ascii="Times New Roman" w:hAnsi="Times New Roman" w:cs="Times New Roman"/>
          <w:i/>
          <w:iCs/>
          <w:sz w:val="24"/>
          <w:szCs w:val="24"/>
        </w:rPr>
        <w:t>Отдел надзорной деятельности по г.</w:t>
      </w:r>
      <w:r>
        <w:rPr>
          <w:rFonts w:ascii="Times New Roman" w:hAnsi="Times New Roman" w:cs="Times New Roman"/>
          <w:i/>
          <w:iCs/>
          <w:sz w:val="24"/>
          <w:szCs w:val="24"/>
        </w:rPr>
        <w:t xml:space="preserve"> </w:t>
      </w:r>
      <w:r w:rsidRPr="00AE0003">
        <w:rPr>
          <w:rFonts w:ascii="Times New Roman" w:hAnsi="Times New Roman" w:cs="Times New Roman"/>
          <w:i/>
          <w:iCs/>
          <w:sz w:val="24"/>
          <w:szCs w:val="24"/>
        </w:rPr>
        <w:t>Минусинску и Минусинскому району</w:t>
      </w:r>
    </w:p>
    <w:p w:rsidR="00E93FDB" w:rsidRPr="004775B5" w:rsidRDefault="00E93FDB">
      <w:pPr>
        <w:spacing w:after="360" w:line="240" w:lineRule="auto"/>
        <w:rPr>
          <w:rFonts w:ascii="Times New Roman" w:hAnsi="Times New Roman" w:cs="Times New Roman"/>
          <w:b/>
          <w:bCs/>
          <w:i/>
          <w:iCs/>
          <w:sz w:val="28"/>
          <w:szCs w:val="28"/>
        </w:rPr>
      </w:pPr>
    </w:p>
    <w:sectPr w:rsidR="00E93FDB" w:rsidRPr="004775B5" w:rsidSect="00C447DE">
      <w:pgSz w:w="11906" w:h="16838"/>
      <w:pgMar w:top="567" w:right="851" w:bottom="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FDB" w:rsidRDefault="00E93FDB" w:rsidP="00264F38">
      <w:pPr>
        <w:spacing w:after="0" w:line="240" w:lineRule="auto"/>
      </w:pPr>
      <w:r>
        <w:separator/>
      </w:r>
    </w:p>
  </w:endnote>
  <w:endnote w:type="continuationSeparator" w:id="0">
    <w:p w:rsidR="00E93FDB" w:rsidRDefault="00E93FDB" w:rsidP="00264F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altName w:val="Times New Roman"/>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FDB" w:rsidRDefault="00E93FDB" w:rsidP="00264F38">
      <w:pPr>
        <w:spacing w:after="0" w:line="240" w:lineRule="auto"/>
      </w:pPr>
      <w:r>
        <w:separator/>
      </w:r>
    </w:p>
  </w:footnote>
  <w:footnote w:type="continuationSeparator" w:id="0">
    <w:p w:rsidR="00E93FDB" w:rsidRDefault="00E93FDB" w:rsidP="00264F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F3D0F"/>
    <w:multiLevelType w:val="hybridMultilevel"/>
    <w:tmpl w:val="63BCBB96"/>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F3E417B"/>
    <w:multiLevelType w:val="hybridMultilevel"/>
    <w:tmpl w:val="B1160A1E"/>
    <w:lvl w:ilvl="0" w:tplc="F552D522">
      <w:start w:val="1"/>
      <w:numFmt w:val="russianLow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7AE4BCC"/>
    <w:multiLevelType w:val="hybridMultilevel"/>
    <w:tmpl w:val="4EB00CAE"/>
    <w:lvl w:ilvl="0" w:tplc="66AC3B20">
      <w:start w:val="1"/>
      <w:numFmt w:val="russianLower"/>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44A0609B"/>
    <w:multiLevelType w:val="hybridMultilevel"/>
    <w:tmpl w:val="A54016AA"/>
    <w:lvl w:ilvl="0" w:tplc="04190001">
      <w:start w:val="1"/>
      <w:numFmt w:val="bullet"/>
      <w:lvlText w:val=""/>
      <w:lvlJc w:val="left"/>
      <w:pPr>
        <w:tabs>
          <w:tab w:val="num" w:pos="1140"/>
        </w:tabs>
        <w:ind w:left="11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80D284B"/>
    <w:multiLevelType w:val="multilevel"/>
    <w:tmpl w:val="16C4BD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5ED903C0"/>
    <w:multiLevelType w:val="hybridMultilevel"/>
    <w:tmpl w:val="847AC704"/>
    <w:lvl w:ilvl="0" w:tplc="857E9932">
      <w:start w:val="1"/>
      <w:numFmt w:val="bullet"/>
      <w:lvlText w:val=""/>
      <w:lvlJc w:val="left"/>
      <w:pPr>
        <w:tabs>
          <w:tab w:val="num" w:pos="720"/>
        </w:tabs>
        <w:ind w:left="720" w:hanging="360"/>
      </w:pPr>
      <w:rPr>
        <w:rFonts w:ascii="Wingdings 2" w:hAnsi="Wingdings 2" w:cs="Wingdings 2" w:hint="default"/>
      </w:rPr>
    </w:lvl>
    <w:lvl w:ilvl="1" w:tplc="A762010E">
      <w:start w:val="1"/>
      <w:numFmt w:val="bullet"/>
      <w:lvlText w:val=""/>
      <w:lvlJc w:val="left"/>
      <w:pPr>
        <w:tabs>
          <w:tab w:val="num" w:pos="1440"/>
        </w:tabs>
        <w:ind w:left="1440" w:hanging="360"/>
      </w:pPr>
      <w:rPr>
        <w:rFonts w:ascii="Wingdings 2" w:hAnsi="Wingdings 2" w:cs="Wingdings 2" w:hint="default"/>
      </w:rPr>
    </w:lvl>
    <w:lvl w:ilvl="2" w:tplc="F0D4A07E">
      <w:start w:val="1"/>
      <w:numFmt w:val="bullet"/>
      <w:lvlText w:val=""/>
      <w:lvlJc w:val="left"/>
      <w:pPr>
        <w:tabs>
          <w:tab w:val="num" w:pos="2160"/>
        </w:tabs>
        <w:ind w:left="2160" w:hanging="360"/>
      </w:pPr>
      <w:rPr>
        <w:rFonts w:ascii="Wingdings 2" w:hAnsi="Wingdings 2" w:cs="Wingdings 2" w:hint="default"/>
      </w:rPr>
    </w:lvl>
    <w:lvl w:ilvl="3" w:tplc="84C8885E">
      <w:start w:val="1"/>
      <w:numFmt w:val="bullet"/>
      <w:lvlText w:val=""/>
      <w:lvlJc w:val="left"/>
      <w:pPr>
        <w:tabs>
          <w:tab w:val="num" w:pos="2880"/>
        </w:tabs>
        <w:ind w:left="2880" w:hanging="360"/>
      </w:pPr>
      <w:rPr>
        <w:rFonts w:ascii="Wingdings 2" w:hAnsi="Wingdings 2" w:cs="Wingdings 2" w:hint="default"/>
      </w:rPr>
    </w:lvl>
    <w:lvl w:ilvl="4" w:tplc="E48213CC">
      <w:start w:val="1"/>
      <w:numFmt w:val="bullet"/>
      <w:lvlText w:val=""/>
      <w:lvlJc w:val="left"/>
      <w:pPr>
        <w:tabs>
          <w:tab w:val="num" w:pos="3600"/>
        </w:tabs>
        <w:ind w:left="3600" w:hanging="360"/>
      </w:pPr>
      <w:rPr>
        <w:rFonts w:ascii="Wingdings 2" w:hAnsi="Wingdings 2" w:cs="Wingdings 2" w:hint="default"/>
      </w:rPr>
    </w:lvl>
    <w:lvl w:ilvl="5" w:tplc="E3BE9D74">
      <w:start w:val="1"/>
      <w:numFmt w:val="bullet"/>
      <w:lvlText w:val=""/>
      <w:lvlJc w:val="left"/>
      <w:pPr>
        <w:tabs>
          <w:tab w:val="num" w:pos="4320"/>
        </w:tabs>
        <w:ind w:left="4320" w:hanging="360"/>
      </w:pPr>
      <w:rPr>
        <w:rFonts w:ascii="Wingdings 2" w:hAnsi="Wingdings 2" w:cs="Wingdings 2" w:hint="default"/>
      </w:rPr>
    </w:lvl>
    <w:lvl w:ilvl="6" w:tplc="E15E77FA">
      <w:start w:val="1"/>
      <w:numFmt w:val="bullet"/>
      <w:lvlText w:val=""/>
      <w:lvlJc w:val="left"/>
      <w:pPr>
        <w:tabs>
          <w:tab w:val="num" w:pos="5040"/>
        </w:tabs>
        <w:ind w:left="5040" w:hanging="360"/>
      </w:pPr>
      <w:rPr>
        <w:rFonts w:ascii="Wingdings 2" w:hAnsi="Wingdings 2" w:cs="Wingdings 2" w:hint="default"/>
      </w:rPr>
    </w:lvl>
    <w:lvl w:ilvl="7" w:tplc="405443B4">
      <w:start w:val="1"/>
      <w:numFmt w:val="bullet"/>
      <w:lvlText w:val=""/>
      <w:lvlJc w:val="left"/>
      <w:pPr>
        <w:tabs>
          <w:tab w:val="num" w:pos="5760"/>
        </w:tabs>
        <w:ind w:left="5760" w:hanging="360"/>
      </w:pPr>
      <w:rPr>
        <w:rFonts w:ascii="Wingdings 2" w:hAnsi="Wingdings 2" w:cs="Wingdings 2" w:hint="default"/>
      </w:rPr>
    </w:lvl>
    <w:lvl w:ilvl="8" w:tplc="ADAACB1C">
      <w:start w:val="1"/>
      <w:numFmt w:val="bullet"/>
      <w:lvlText w:val=""/>
      <w:lvlJc w:val="left"/>
      <w:pPr>
        <w:tabs>
          <w:tab w:val="num" w:pos="6480"/>
        </w:tabs>
        <w:ind w:left="6480" w:hanging="360"/>
      </w:pPr>
      <w:rPr>
        <w:rFonts w:ascii="Wingdings 2" w:hAnsi="Wingdings 2" w:cs="Wingdings 2" w:hint="default"/>
      </w:rPr>
    </w:lvl>
  </w:abstractNum>
  <w:abstractNum w:abstractNumId="6">
    <w:nsid w:val="756F68F7"/>
    <w:multiLevelType w:val="hybridMultilevel"/>
    <w:tmpl w:val="1AE08DA0"/>
    <w:lvl w:ilvl="0" w:tplc="04190001">
      <w:start w:val="1"/>
      <w:numFmt w:val="bullet"/>
      <w:lvlText w:val=""/>
      <w:lvlJc w:val="left"/>
      <w:pPr>
        <w:tabs>
          <w:tab w:val="num" w:pos="1140"/>
        </w:tabs>
        <w:ind w:left="11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num>
  <w:num w:numId="2">
    <w:abstractNumId w:val="4"/>
  </w:num>
  <w:num w:numId="3">
    <w:abstractNumId w:val="1"/>
  </w:num>
  <w:num w:numId="4">
    <w:abstractNumId w:val="2"/>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4F38"/>
    <w:rsid w:val="000010B4"/>
    <w:rsid w:val="00004E8C"/>
    <w:rsid w:val="000205FB"/>
    <w:rsid w:val="00021F1B"/>
    <w:rsid w:val="000234A8"/>
    <w:rsid w:val="0003151E"/>
    <w:rsid w:val="000342E8"/>
    <w:rsid w:val="00042CC9"/>
    <w:rsid w:val="00047C98"/>
    <w:rsid w:val="00056F70"/>
    <w:rsid w:val="0006122E"/>
    <w:rsid w:val="00064C25"/>
    <w:rsid w:val="000651B9"/>
    <w:rsid w:val="00075EFF"/>
    <w:rsid w:val="00080441"/>
    <w:rsid w:val="000818B7"/>
    <w:rsid w:val="000821E2"/>
    <w:rsid w:val="0008305B"/>
    <w:rsid w:val="000833A8"/>
    <w:rsid w:val="00091E03"/>
    <w:rsid w:val="000A393A"/>
    <w:rsid w:val="000B06AD"/>
    <w:rsid w:val="000C3000"/>
    <w:rsid w:val="000C6B56"/>
    <w:rsid w:val="000C7975"/>
    <w:rsid w:val="000D1F37"/>
    <w:rsid w:val="000D28ED"/>
    <w:rsid w:val="000E2DD4"/>
    <w:rsid w:val="000E2EFD"/>
    <w:rsid w:val="000E3BD9"/>
    <w:rsid w:val="000F04FF"/>
    <w:rsid w:val="000F6382"/>
    <w:rsid w:val="00101E0E"/>
    <w:rsid w:val="001104CE"/>
    <w:rsid w:val="00115620"/>
    <w:rsid w:val="0011798E"/>
    <w:rsid w:val="00117F75"/>
    <w:rsid w:val="0012084C"/>
    <w:rsid w:val="0012093D"/>
    <w:rsid w:val="00120AA5"/>
    <w:rsid w:val="00127F75"/>
    <w:rsid w:val="0013544F"/>
    <w:rsid w:val="00154C17"/>
    <w:rsid w:val="00154CCD"/>
    <w:rsid w:val="00177CBC"/>
    <w:rsid w:val="00177D30"/>
    <w:rsid w:val="0018714C"/>
    <w:rsid w:val="00192B56"/>
    <w:rsid w:val="0019727C"/>
    <w:rsid w:val="001B7FA3"/>
    <w:rsid w:val="001C4583"/>
    <w:rsid w:val="001C5FD5"/>
    <w:rsid w:val="001D27EF"/>
    <w:rsid w:val="001E2E02"/>
    <w:rsid w:val="001E7EBB"/>
    <w:rsid w:val="001F6964"/>
    <w:rsid w:val="00202F3E"/>
    <w:rsid w:val="0021033E"/>
    <w:rsid w:val="0021671D"/>
    <w:rsid w:val="00216A9F"/>
    <w:rsid w:val="002229BB"/>
    <w:rsid w:val="0022326B"/>
    <w:rsid w:val="00232F1F"/>
    <w:rsid w:val="00237150"/>
    <w:rsid w:val="0023748E"/>
    <w:rsid w:val="002440F8"/>
    <w:rsid w:val="002470D5"/>
    <w:rsid w:val="00247CFB"/>
    <w:rsid w:val="00251B3C"/>
    <w:rsid w:val="00252D6D"/>
    <w:rsid w:val="002550D0"/>
    <w:rsid w:val="002601E1"/>
    <w:rsid w:val="00260617"/>
    <w:rsid w:val="00263206"/>
    <w:rsid w:val="00264F38"/>
    <w:rsid w:val="0027426D"/>
    <w:rsid w:val="002A5A39"/>
    <w:rsid w:val="002B2CBA"/>
    <w:rsid w:val="002C0C08"/>
    <w:rsid w:val="002C19A4"/>
    <w:rsid w:val="002C467B"/>
    <w:rsid w:val="002E1C35"/>
    <w:rsid w:val="002F28E7"/>
    <w:rsid w:val="00302B2C"/>
    <w:rsid w:val="00305C99"/>
    <w:rsid w:val="00306524"/>
    <w:rsid w:val="0031375B"/>
    <w:rsid w:val="00316C63"/>
    <w:rsid w:val="00321B57"/>
    <w:rsid w:val="0032341E"/>
    <w:rsid w:val="00323508"/>
    <w:rsid w:val="0033245B"/>
    <w:rsid w:val="00336560"/>
    <w:rsid w:val="00342627"/>
    <w:rsid w:val="00342666"/>
    <w:rsid w:val="00350209"/>
    <w:rsid w:val="00352E4F"/>
    <w:rsid w:val="0035523E"/>
    <w:rsid w:val="003600A6"/>
    <w:rsid w:val="003610B8"/>
    <w:rsid w:val="00362199"/>
    <w:rsid w:val="00365733"/>
    <w:rsid w:val="00367662"/>
    <w:rsid w:val="00374EFC"/>
    <w:rsid w:val="00383111"/>
    <w:rsid w:val="003832A5"/>
    <w:rsid w:val="00384F40"/>
    <w:rsid w:val="003A3D1F"/>
    <w:rsid w:val="003A62E9"/>
    <w:rsid w:val="003A7F1B"/>
    <w:rsid w:val="003B047C"/>
    <w:rsid w:val="003B0B8C"/>
    <w:rsid w:val="003D1BA0"/>
    <w:rsid w:val="003D495C"/>
    <w:rsid w:val="003F617D"/>
    <w:rsid w:val="003F6C36"/>
    <w:rsid w:val="003F7EEE"/>
    <w:rsid w:val="00400D13"/>
    <w:rsid w:val="00406B5C"/>
    <w:rsid w:val="00415075"/>
    <w:rsid w:val="0042090F"/>
    <w:rsid w:val="00420E62"/>
    <w:rsid w:val="00430F2D"/>
    <w:rsid w:val="00431357"/>
    <w:rsid w:val="004374CE"/>
    <w:rsid w:val="0043791F"/>
    <w:rsid w:val="00445DF0"/>
    <w:rsid w:val="00446F6D"/>
    <w:rsid w:val="0045114C"/>
    <w:rsid w:val="00451890"/>
    <w:rsid w:val="004565EF"/>
    <w:rsid w:val="00470068"/>
    <w:rsid w:val="004775B5"/>
    <w:rsid w:val="0047799F"/>
    <w:rsid w:val="00486310"/>
    <w:rsid w:val="00490DDF"/>
    <w:rsid w:val="00496416"/>
    <w:rsid w:val="00497038"/>
    <w:rsid w:val="004A22CB"/>
    <w:rsid w:val="004A2F83"/>
    <w:rsid w:val="004A4518"/>
    <w:rsid w:val="004B1E4B"/>
    <w:rsid w:val="004C1B4C"/>
    <w:rsid w:val="004C5860"/>
    <w:rsid w:val="004D3F5C"/>
    <w:rsid w:val="004D5AC6"/>
    <w:rsid w:val="004F2416"/>
    <w:rsid w:val="004F2D09"/>
    <w:rsid w:val="005024F6"/>
    <w:rsid w:val="0051551B"/>
    <w:rsid w:val="0052669F"/>
    <w:rsid w:val="005308C4"/>
    <w:rsid w:val="00532F18"/>
    <w:rsid w:val="00536A72"/>
    <w:rsid w:val="005409C1"/>
    <w:rsid w:val="00551115"/>
    <w:rsid w:val="005677B6"/>
    <w:rsid w:val="005740F5"/>
    <w:rsid w:val="00575822"/>
    <w:rsid w:val="00575A63"/>
    <w:rsid w:val="00584CAB"/>
    <w:rsid w:val="00586C23"/>
    <w:rsid w:val="00592B48"/>
    <w:rsid w:val="005A257B"/>
    <w:rsid w:val="005A5583"/>
    <w:rsid w:val="005A6C88"/>
    <w:rsid w:val="005B0D3F"/>
    <w:rsid w:val="005B159F"/>
    <w:rsid w:val="005B7C45"/>
    <w:rsid w:val="005D0CEA"/>
    <w:rsid w:val="005D5233"/>
    <w:rsid w:val="005D5300"/>
    <w:rsid w:val="005D5999"/>
    <w:rsid w:val="005E08AE"/>
    <w:rsid w:val="005F1A70"/>
    <w:rsid w:val="00603823"/>
    <w:rsid w:val="0061285A"/>
    <w:rsid w:val="006267EE"/>
    <w:rsid w:val="00627572"/>
    <w:rsid w:val="00631FD3"/>
    <w:rsid w:val="00651839"/>
    <w:rsid w:val="00672C89"/>
    <w:rsid w:val="00680814"/>
    <w:rsid w:val="00687B26"/>
    <w:rsid w:val="006A115C"/>
    <w:rsid w:val="006A17B2"/>
    <w:rsid w:val="006B3C1B"/>
    <w:rsid w:val="006B76EB"/>
    <w:rsid w:val="006C0FEA"/>
    <w:rsid w:val="006C1AAC"/>
    <w:rsid w:val="006C5409"/>
    <w:rsid w:val="006E7865"/>
    <w:rsid w:val="00703A24"/>
    <w:rsid w:val="007152D8"/>
    <w:rsid w:val="007378D3"/>
    <w:rsid w:val="00737D60"/>
    <w:rsid w:val="00743B2A"/>
    <w:rsid w:val="007476E4"/>
    <w:rsid w:val="00763C17"/>
    <w:rsid w:val="00771C4E"/>
    <w:rsid w:val="0078557C"/>
    <w:rsid w:val="007A5875"/>
    <w:rsid w:val="007B6257"/>
    <w:rsid w:val="007C273E"/>
    <w:rsid w:val="007C4BE8"/>
    <w:rsid w:val="007D1176"/>
    <w:rsid w:val="007D633B"/>
    <w:rsid w:val="007E3BC0"/>
    <w:rsid w:val="007E6E7D"/>
    <w:rsid w:val="0080146E"/>
    <w:rsid w:val="008037D1"/>
    <w:rsid w:val="00803DE5"/>
    <w:rsid w:val="00807AF4"/>
    <w:rsid w:val="00810106"/>
    <w:rsid w:val="00815CEA"/>
    <w:rsid w:val="00832A20"/>
    <w:rsid w:val="008334A3"/>
    <w:rsid w:val="0083774A"/>
    <w:rsid w:val="00845916"/>
    <w:rsid w:val="00866481"/>
    <w:rsid w:val="00867D1D"/>
    <w:rsid w:val="008705F4"/>
    <w:rsid w:val="00870E5C"/>
    <w:rsid w:val="0087549D"/>
    <w:rsid w:val="0087724D"/>
    <w:rsid w:val="00880141"/>
    <w:rsid w:val="00883519"/>
    <w:rsid w:val="0089042C"/>
    <w:rsid w:val="00890DA4"/>
    <w:rsid w:val="008A2D60"/>
    <w:rsid w:val="008A5E91"/>
    <w:rsid w:val="008A6733"/>
    <w:rsid w:val="008B1C75"/>
    <w:rsid w:val="008B36ED"/>
    <w:rsid w:val="008B5735"/>
    <w:rsid w:val="008B6163"/>
    <w:rsid w:val="008B781E"/>
    <w:rsid w:val="008D1CA4"/>
    <w:rsid w:val="008D2BF4"/>
    <w:rsid w:val="009003F4"/>
    <w:rsid w:val="00904096"/>
    <w:rsid w:val="00907EF1"/>
    <w:rsid w:val="0092568A"/>
    <w:rsid w:val="009301A2"/>
    <w:rsid w:val="00932B46"/>
    <w:rsid w:val="009349F2"/>
    <w:rsid w:val="00934C77"/>
    <w:rsid w:val="00937489"/>
    <w:rsid w:val="00937779"/>
    <w:rsid w:val="009457E3"/>
    <w:rsid w:val="00947400"/>
    <w:rsid w:val="00950D6F"/>
    <w:rsid w:val="00956C3C"/>
    <w:rsid w:val="009605BD"/>
    <w:rsid w:val="00971443"/>
    <w:rsid w:val="009715CD"/>
    <w:rsid w:val="00971B2A"/>
    <w:rsid w:val="00974A63"/>
    <w:rsid w:val="00994993"/>
    <w:rsid w:val="00996309"/>
    <w:rsid w:val="009A5C36"/>
    <w:rsid w:val="009B5EEF"/>
    <w:rsid w:val="009C7360"/>
    <w:rsid w:val="009D7D02"/>
    <w:rsid w:val="009E456D"/>
    <w:rsid w:val="009F358A"/>
    <w:rsid w:val="009F4B54"/>
    <w:rsid w:val="00A12C85"/>
    <w:rsid w:val="00A40EE3"/>
    <w:rsid w:val="00A5728B"/>
    <w:rsid w:val="00A60DFE"/>
    <w:rsid w:val="00A62094"/>
    <w:rsid w:val="00A67FEF"/>
    <w:rsid w:val="00A91801"/>
    <w:rsid w:val="00A92677"/>
    <w:rsid w:val="00A94CEE"/>
    <w:rsid w:val="00A94D3F"/>
    <w:rsid w:val="00A962FE"/>
    <w:rsid w:val="00AA3801"/>
    <w:rsid w:val="00AB3CDA"/>
    <w:rsid w:val="00AB7DD2"/>
    <w:rsid w:val="00AE0003"/>
    <w:rsid w:val="00AF1FB5"/>
    <w:rsid w:val="00AF21A6"/>
    <w:rsid w:val="00B04F0D"/>
    <w:rsid w:val="00B179E9"/>
    <w:rsid w:val="00B467B3"/>
    <w:rsid w:val="00B63858"/>
    <w:rsid w:val="00B779AE"/>
    <w:rsid w:val="00B80397"/>
    <w:rsid w:val="00B90884"/>
    <w:rsid w:val="00B95606"/>
    <w:rsid w:val="00B97B65"/>
    <w:rsid w:val="00BB72FB"/>
    <w:rsid w:val="00BC206B"/>
    <w:rsid w:val="00BD0F89"/>
    <w:rsid w:val="00BE5041"/>
    <w:rsid w:val="00BF2CCD"/>
    <w:rsid w:val="00C12AA8"/>
    <w:rsid w:val="00C16384"/>
    <w:rsid w:val="00C2246C"/>
    <w:rsid w:val="00C277B9"/>
    <w:rsid w:val="00C30F0D"/>
    <w:rsid w:val="00C340BA"/>
    <w:rsid w:val="00C447DE"/>
    <w:rsid w:val="00C552EB"/>
    <w:rsid w:val="00C70BAF"/>
    <w:rsid w:val="00C71893"/>
    <w:rsid w:val="00C8111A"/>
    <w:rsid w:val="00C93C3C"/>
    <w:rsid w:val="00C96104"/>
    <w:rsid w:val="00C963AD"/>
    <w:rsid w:val="00CA138A"/>
    <w:rsid w:val="00CA542C"/>
    <w:rsid w:val="00CA619A"/>
    <w:rsid w:val="00CD05EF"/>
    <w:rsid w:val="00CE64E5"/>
    <w:rsid w:val="00CE7925"/>
    <w:rsid w:val="00D075F3"/>
    <w:rsid w:val="00D2309A"/>
    <w:rsid w:val="00D26DA1"/>
    <w:rsid w:val="00D30D18"/>
    <w:rsid w:val="00D35E49"/>
    <w:rsid w:val="00D402D6"/>
    <w:rsid w:val="00D46B3E"/>
    <w:rsid w:val="00D63C48"/>
    <w:rsid w:val="00D65EBB"/>
    <w:rsid w:val="00D66D16"/>
    <w:rsid w:val="00D67A8B"/>
    <w:rsid w:val="00D8380F"/>
    <w:rsid w:val="00DA1FB8"/>
    <w:rsid w:val="00DA6030"/>
    <w:rsid w:val="00DB43BA"/>
    <w:rsid w:val="00DC249D"/>
    <w:rsid w:val="00DC664A"/>
    <w:rsid w:val="00DD4D28"/>
    <w:rsid w:val="00DE24A8"/>
    <w:rsid w:val="00DE3516"/>
    <w:rsid w:val="00DE7AA4"/>
    <w:rsid w:val="00DF334F"/>
    <w:rsid w:val="00DF7D8E"/>
    <w:rsid w:val="00E10014"/>
    <w:rsid w:val="00E1420B"/>
    <w:rsid w:val="00E31BFE"/>
    <w:rsid w:val="00E4489F"/>
    <w:rsid w:val="00E563C5"/>
    <w:rsid w:val="00E61504"/>
    <w:rsid w:val="00E7769F"/>
    <w:rsid w:val="00E77D8A"/>
    <w:rsid w:val="00E814AD"/>
    <w:rsid w:val="00E84E50"/>
    <w:rsid w:val="00E86ADE"/>
    <w:rsid w:val="00E9288E"/>
    <w:rsid w:val="00E93FDB"/>
    <w:rsid w:val="00E97BE5"/>
    <w:rsid w:val="00EA2C7A"/>
    <w:rsid w:val="00EB2335"/>
    <w:rsid w:val="00EC5650"/>
    <w:rsid w:val="00ED26A7"/>
    <w:rsid w:val="00ED47E1"/>
    <w:rsid w:val="00ED5441"/>
    <w:rsid w:val="00EE2E1E"/>
    <w:rsid w:val="00EE4A3D"/>
    <w:rsid w:val="00F020B0"/>
    <w:rsid w:val="00F216B1"/>
    <w:rsid w:val="00F245CA"/>
    <w:rsid w:val="00F261EA"/>
    <w:rsid w:val="00F37F9D"/>
    <w:rsid w:val="00F40668"/>
    <w:rsid w:val="00F537A9"/>
    <w:rsid w:val="00F53D21"/>
    <w:rsid w:val="00F56798"/>
    <w:rsid w:val="00F67303"/>
    <w:rsid w:val="00FB0B1F"/>
    <w:rsid w:val="00FB0B38"/>
    <w:rsid w:val="00FB572C"/>
    <w:rsid w:val="00FE5501"/>
    <w:rsid w:val="00FE58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98E"/>
    <w:pPr>
      <w:spacing w:after="200" w:line="276" w:lineRule="auto"/>
    </w:pPr>
    <w:rPr>
      <w:rFonts w:cs="Arial"/>
      <w:lang w:eastAsia="en-US"/>
    </w:rPr>
  </w:style>
  <w:style w:type="paragraph" w:styleId="Heading1">
    <w:name w:val="heading 1"/>
    <w:basedOn w:val="Normal"/>
    <w:link w:val="Heading1Char"/>
    <w:uiPriority w:val="99"/>
    <w:qFormat/>
    <w:locked/>
    <w:rsid w:val="007378D3"/>
    <w:pPr>
      <w:spacing w:before="100" w:beforeAutospacing="1" w:after="100" w:afterAutospacing="1" w:line="240" w:lineRule="auto"/>
      <w:outlineLvl w:val="0"/>
    </w:pPr>
    <w:rPr>
      <w:b/>
      <w:bCs/>
      <w:kern w:val="36"/>
      <w:sz w:val="48"/>
      <w:szCs w:val="48"/>
      <w:lang w:eastAsia="ru-RU"/>
    </w:rPr>
  </w:style>
  <w:style w:type="paragraph" w:styleId="Heading4">
    <w:name w:val="heading 4"/>
    <w:basedOn w:val="Normal"/>
    <w:next w:val="Normal"/>
    <w:link w:val="Heading4Char"/>
    <w:uiPriority w:val="99"/>
    <w:qFormat/>
    <w:locked/>
    <w:rsid w:val="002C467B"/>
    <w:pPr>
      <w:keepNext/>
      <w:spacing w:before="240" w:after="60"/>
      <w:outlineLvl w:val="3"/>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3A24"/>
    <w:rPr>
      <w:rFonts w:ascii="Cambria" w:hAnsi="Cambria" w:cs="Cambria"/>
      <w:b/>
      <w:bCs/>
      <w:kern w:val="32"/>
      <w:sz w:val="32"/>
      <w:szCs w:val="32"/>
      <w:lang w:eastAsia="en-US"/>
    </w:rPr>
  </w:style>
  <w:style w:type="character" w:customStyle="1" w:styleId="Heading4Char">
    <w:name w:val="Heading 4 Char"/>
    <w:basedOn w:val="DefaultParagraphFont"/>
    <w:link w:val="Heading4"/>
    <w:uiPriority w:val="99"/>
    <w:semiHidden/>
    <w:locked/>
    <w:rsid w:val="00F216B1"/>
    <w:rPr>
      <w:rFonts w:ascii="Calibri" w:hAnsi="Calibri" w:cs="Calibri"/>
      <w:b/>
      <w:bCs/>
      <w:sz w:val="28"/>
      <w:szCs w:val="28"/>
      <w:lang w:eastAsia="en-US"/>
    </w:rPr>
  </w:style>
  <w:style w:type="paragraph" w:styleId="BalloonText">
    <w:name w:val="Balloon Text"/>
    <w:basedOn w:val="Normal"/>
    <w:link w:val="BalloonTextChar"/>
    <w:uiPriority w:val="99"/>
    <w:semiHidden/>
    <w:rsid w:val="00264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64F38"/>
    <w:rPr>
      <w:rFonts w:ascii="Tahoma" w:hAnsi="Tahoma" w:cs="Tahoma"/>
      <w:sz w:val="16"/>
      <w:szCs w:val="16"/>
    </w:rPr>
  </w:style>
  <w:style w:type="paragraph" w:styleId="Header">
    <w:name w:val="header"/>
    <w:basedOn w:val="Normal"/>
    <w:link w:val="HeaderChar"/>
    <w:uiPriority w:val="99"/>
    <w:semiHidden/>
    <w:rsid w:val="00264F38"/>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264F38"/>
  </w:style>
  <w:style w:type="paragraph" w:styleId="Footer">
    <w:name w:val="footer"/>
    <w:basedOn w:val="Normal"/>
    <w:link w:val="FooterChar"/>
    <w:uiPriority w:val="99"/>
    <w:semiHidden/>
    <w:rsid w:val="00264F38"/>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264F38"/>
  </w:style>
  <w:style w:type="paragraph" w:styleId="Subtitle">
    <w:name w:val="Subtitle"/>
    <w:basedOn w:val="Normal"/>
    <w:next w:val="Normal"/>
    <w:link w:val="SubtitleChar"/>
    <w:uiPriority w:val="99"/>
    <w:qFormat/>
    <w:rsid w:val="00264F38"/>
    <w:pPr>
      <w:numPr>
        <w:ilvl w:val="1"/>
      </w:numPr>
    </w:pPr>
    <w:rPr>
      <w:rFonts w:ascii="Franklin Gothic Book" w:eastAsia="Times New Roman" w:hAnsi="Franklin Gothic Book" w:cs="Franklin Gothic Book"/>
      <w:i/>
      <w:iCs/>
      <w:color w:val="4F81BD"/>
      <w:spacing w:val="15"/>
      <w:sz w:val="24"/>
      <w:szCs w:val="24"/>
    </w:rPr>
  </w:style>
  <w:style w:type="character" w:customStyle="1" w:styleId="SubtitleChar">
    <w:name w:val="Subtitle Char"/>
    <w:basedOn w:val="DefaultParagraphFont"/>
    <w:link w:val="Subtitle"/>
    <w:uiPriority w:val="99"/>
    <w:locked/>
    <w:rsid w:val="00264F38"/>
    <w:rPr>
      <w:rFonts w:ascii="Franklin Gothic Book" w:hAnsi="Franklin Gothic Book" w:cs="Franklin Gothic Book"/>
      <w:i/>
      <w:iCs/>
      <w:color w:val="4F81BD"/>
      <w:spacing w:val="15"/>
      <w:sz w:val="24"/>
      <w:szCs w:val="24"/>
    </w:rPr>
  </w:style>
  <w:style w:type="paragraph" w:styleId="ListParagraph">
    <w:name w:val="List Paragraph"/>
    <w:basedOn w:val="Normal"/>
    <w:uiPriority w:val="99"/>
    <w:qFormat/>
    <w:rsid w:val="0035523E"/>
    <w:pPr>
      <w:ind w:left="720"/>
    </w:pPr>
  </w:style>
  <w:style w:type="paragraph" w:customStyle="1" w:styleId="Default">
    <w:name w:val="Default"/>
    <w:uiPriority w:val="99"/>
    <w:rsid w:val="0035523E"/>
    <w:pPr>
      <w:autoSpaceDE w:val="0"/>
      <w:autoSpaceDN w:val="0"/>
      <w:adjustRightInd w:val="0"/>
    </w:pPr>
    <w:rPr>
      <w:rFonts w:cs="Arial"/>
      <w:color w:val="000000"/>
      <w:sz w:val="24"/>
      <w:szCs w:val="24"/>
      <w:lang w:eastAsia="en-US"/>
    </w:rPr>
  </w:style>
  <w:style w:type="paragraph" w:customStyle="1" w:styleId="1">
    <w:name w:val="Знак Знак1 Знак"/>
    <w:basedOn w:val="Normal"/>
    <w:uiPriority w:val="99"/>
    <w:rsid w:val="00D2309A"/>
    <w:pPr>
      <w:spacing w:after="160" w:line="240" w:lineRule="exact"/>
    </w:pPr>
    <w:rPr>
      <w:rFonts w:ascii="Verdana" w:eastAsia="Times New Roman" w:hAnsi="Verdana" w:cs="Verdana"/>
      <w:sz w:val="20"/>
      <w:szCs w:val="20"/>
      <w:lang w:val="en-US"/>
    </w:rPr>
  </w:style>
  <w:style w:type="paragraph" w:styleId="BodyText">
    <w:name w:val="Body Text"/>
    <w:basedOn w:val="Normal"/>
    <w:link w:val="BodyTextChar"/>
    <w:uiPriority w:val="99"/>
    <w:semiHidden/>
    <w:rsid w:val="000E3BD9"/>
    <w:pPr>
      <w:spacing w:after="0" w:line="240" w:lineRule="auto"/>
      <w:jc w:val="center"/>
    </w:pPr>
    <w:rPr>
      <w:b/>
      <w:bCs/>
      <w:sz w:val="32"/>
      <w:szCs w:val="32"/>
      <w:lang w:eastAsia="ru-RU"/>
    </w:rPr>
  </w:style>
  <w:style w:type="character" w:customStyle="1" w:styleId="BodyTextChar">
    <w:name w:val="Body Text Char"/>
    <w:basedOn w:val="DefaultParagraphFont"/>
    <w:link w:val="BodyText"/>
    <w:uiPriority w:val="99"/>
    <w:semiHidden/>
    <w:locked/>
    <w:rsid w:val="00867D1D"/>
    <w:rPr>
      <w:lang w:eastAsia="en-US"/>
    </w:rPr>
  </w:style>
  <w:style w:type="paragraph" w:styleId="BodyTextIndent3">
    <w:name w:val="Body Text Indent 3"/>
    <w:basedOn w:val="Normal"/>
    <w:link w:val="BodyTextIndent3Char"/>
    <w:uiPriority w:val="99"/>
    <w:semiHidden/>
    <w:rsid w:val="000E3BD9"/>
    <w:pPr>
      <w:spacing w:after="0" w:line="240" w:lineRule="auto"/>
      <w:ind w:firstLine="708"/>
      <w:jc w:val="both"/>
    </w:pPr>
    <w:rPr>
      <w:rFonts w:ascii="Book Antiqua" w:hAnsi="Book Antiqua" w:cs="Book Antiqua"/>
      <w:i/>
      <w:iCs/>
      <w:sz w:val="48"/>
      <w:szCs w:val="48"/>
      <w:lang w:eastAsia="ru-RU"/>
    </w:rPr>
  </w:style>
  <w:style w:type="character" w:customStyle="1" w:styleId="BodyTextIndent3Char">
    <w:name w:val="Body Text Indent 3 Char"/>
    <w:basedOn w:val="DefaultParagraphFont"/>
    <w:link w:val="BodyTextIndent3"/>
    <w:uiPriority w:val="99"/>
    <w:semiHidden/>
    <w:locked/>
    <w:rsid w:val="00867D1D"/>
    <w:rPr>
      <w:sz w:val="16"/>
      <w:szCs w:val="16"/>
      <w:lang w:eastAsia="en-US"/>
    </w:rPr>
  </w:style>
  <w:style w:type="paragraph" w:styleId="BodyText2">
    <w:name w:val="Body Text 2"/>
    <w:basedOn w:val="Normal"/>
    <w:link w:val="BodyText2Char"/>
    <w:uiPriority w:val="99"/>
    <w:semiHidden/>
    <w:rsid w:val="000E3BD9"/>
    <w:pPr>
      <w:spacing w:after="0" w:line="240" w:lineRule="auto"/>
      <w:jc w:val="both"/>
    </w:pPr>
    <w:rPr>
      <w:rFonts w:ascii="Monotype Corsiva" w:hAnsi="Monotype Corsiva" w:cs="Monotype Corsiva"/>
      <w:i/>
      <w:iCs/>
      <w:color w:val="FF6600"/>
      <w:sz w:val="46"/>
      <w:szCs w:val="46"/>
      <w:lang w:eastAsia="ru-RU"/>
    </w:rPr>
  </w:style>
  <w:style w:type="character" w:customStyle="1" w:styleId="BodyText2Char">
    <w:name w:val="Body Text 2 Char"/>
    <w:basedOn w:val="DefaultParagraphFont"/>
    <w:link w:val="BodyText2"/>
    <w:uiPriority w:val="99"/>
    <w:semiHidden/>
    <w:locked/>
    <w:rsid w:val="00867D1D"/>
    <w:rPr>
      <w:lang w:eastAsia="en-US"/>
    </w:rPr>
  </w:style>
  <w:style w:type="paragraph" w:styleId="BodyTextIndent">
    <w:name w:val="Body Text Indent"/>
    <w:basedOn w:val="Normal"/>
    <w:link w:val="BodyTextIndentChar"/>
    <w:uiPriority w:val="99"/>
    <w:rsid w:val="00BF2CCD"/>
    <w:pPr>
      <w:spacing w:after="120"/>
      <w:ind w:left="283"/>
    </w:pPr>
  </w:style>
  <w:style w:type="character" w:customStyle="1" w:styleId="BodyTextIndentChar">
    <w:name w:val="Body Text Indent Char"/>
    <w:basedOn w:val="DefaultParagraphFont"/>
    <w:link w:val="BodyTextIndent"/>
    <w:uiPriority w:val="99"/>
    <w:semiHidden/>
    <w:locked/>
    <w:rsid w:val="00703A24"/>
    <w:rPr>
      <w:lang w:eastAsia="en-US"/>
    </w:rPr>
  </w:style>
  <w:style w:type="table" w:styleId="TableGrid">
    <w:name w:val="Table Grid"/>
    <w:basedOn w:val="TableNormal"/>
    <w:uiPriority w:val="99"/>
    <w:locked/>
    <w:rsid w:val="007378D3"/>
    <w:pPr>
      <w:spacing w:after="200" w:line="276" w:lineRule="auto"/>
    </w:pPr>
    <w:rPr>
      <w:rFonts w:eastAsia="Times New Roman"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378D3"/>
    <w:pPr>
      <w:spacing w:before="100" w:beforeAutospacing="1" w:after="100" w:afterAutospacing="1" w:line="240" w:lineRule="auto"/>
    </w:pPr>
    <w:rPr>
      <w:sz w:val="24"/>
      <w:szCs w:val="24"/>
      <w:lang w:eastAsia="ru-RU"/>
    </w:rPr>
  </w:style>
  <w:style w:type="character" w:styleId="Strong">
    <w:name w:val="Strong"/>
    <w:basedOn w:val="DefaultParagraphFont"/>
    <w:uiPriority w:val="99"/>
    <w:qFormat/>
    <w:locked/>
    <w:rsid w:val="007378D3"/>
    <w:rPr>
      <w:b/>
      <w:bCs/>
    </w:rPr>
  </w:style>
  <w:style w:type="paragraph" w:customStyle="1" w:styleId="2">
    <w:name w:val="Знак2"/>
    <w:basedOn w:val="Normal"/>
    <w:uiPriority w:val="99"/>
    <w:rsid w:val="005308C4"/>
    <w:pPr>
      <w:widowControl w:val="0"/>
      <w:adjustRightInd w:val="0"/>
      <w:spacing w:after="160" w:line="240" w:lineRule="exact"/>
      <w:jc w:val="right"/>
    </w:pPr>
    <w:rPr>
      <w:sz w:val="20"/>
      <w:szCs w:val="20"/>
      <w:lang w:val="en-GB"/>
    </w:rPr>
  </w:style>
  <w:style w:type="character" w:styleId="Emphasis">
    <w:name w:val="Emphasis"/>
    <w:basedOn w:val="DefaultParagraphFont"/>
    <w:uiPriority w:val="99"/>
    <w:qFormat/>
    <w:locked/>
    <w:rsid w:val="00021F1B"/>
    <w:rPr>
      <w:i/>
      <w:iCs/>
    </w:rPr>
  </w:style>
  <w:style w:type="paragraph" w:customStyle="1" w:styleId="ConsPlusNormal">
    <w:name w:val="ConsPlusNormal"/>
    <w:uiPriority w:val="99"/>
    <w:rsid w:val="002C19A4"/>
    <w:pPr>
      <w:widowControl w:val="0"/>
      <w:autoSpaceDE w:val="0"/>
      <w:autoSpaceDN w:val="0"/>
      <w:adjustRightInd w:val="0"/>
    </w:pPr>
    <w:rPr>
      <w:rFonts w:cs="Arial"/>
      <w:sz w:val="20"/>
      <w:szCs w:val="20"/>
    </w:rPr>
  </w:style>
  <w:style w:type="paragraph" w:customStyle="1" w:styleId="a">
    <w:name w:val="Знак Знак Знак"/>
    <w:basedOn w:val="Normal"/>
    <w:uiPriority w:val="99"/>
    <w:rsid w:val="00004E8C"/>
    <w:pPr>
      <w:spacing w:after="160" w:line="240" w:lineRule="exact"/>
    </w:pPr>
    <w:rPr>
      <w:rFonts w:ascii="Verdana" w:hAnsi="Verdana" w:cs="Verdana"/>
      <w:sz w:val="20"/>
      <w:szCs w:val="20"/>
      <w:lang w:val="en-US"/>
    </w:rPr>
  </w:style>
  <w:style w:type="paragraph" w:customStyle="1" w:styleId="10">
    <w:name w:val="Знак Знак Знак1"/>
    <w:basedOn w:val="Normal"/>
    <w:uiPriority w:val="99"/>
    <w:rsid w:val="00B779AE"/>
    <w:pPr>
      <w:spacing w:after="160" w:line="240" w:lineRule="exact"/>
    </w:pPr>
    <w:rPr>
      <w:rFonts w:ascii="Verdana" w:hAnsi="Verdana" w:cs="Verdana"/>
      <w:sz w:val="20"/>
      <w:szCs w:val="20"/>
      <w:lang w:val="en-US"/>
    </w:rPr>
  </w:style>
  <w:style w:type="character" w:styleId="Hyperlink">
    <w:name w:val="Hyperlink"/>
    <w:basedOn w:val="DefaultParagraphFont"/>
    <w:uiPriority w:val="99"/>
    <w:rsid w:val="00A92677"/>
    <w:rPr>
      <w:color w:val="0000FF"/>
      <w:u w:val="single"/>
    </w:rPr>
  </w:style>
</w:styles>
</file>

<file path=word/webSettings.xml><?xml version="1.0" encoding="utf-8"?>
<w:webSettings xmlns:r="http://schemas.openxmlformats.org/officeDocument/2006/relationships" xmlns:w="http://schemas.openxmlformats.org/wordprocessingml/2006/main">
  <w:divs>
    <w:div w:id="1442531564">
      <w:marLeft w:val="0"/>
      <w:marRight w:val="0"/>
      <w:marTop w:val="0"/>
      <w:marBottom w:val="0"/>
      <w:divBdr>
        <w:top w:val="none" w:sz="0" w:space="0" w:color="auto"/>
        <w:left w:val="none" w:sz="0" w:space="0" w:color="auto"/>
        <w:bottom w:val="none" w:sz="0" w:space="0" w:color="auto"/>
        <w:right w:val="none" w:sz="0" w:space="0" w:color="auto"/>
      </w:divBdr>
      <w:divsChild>
        <w:div w:id="1442531557">
          <w:marLeft w:val="432"/>
          <w:marRight w:val="0"/>
          <w:marTop w:val="120"/>
          <w:marBottom w:val="0"/>
          <w:divBdr>
            <w:top w:val="none" w:sz="0" w:space="0" w:color="auto"/>
            <w:left w:val="none" w:sz="0" w:space="0" w:color="auto"/>
            <w:bottom w:val="none" w:sz="0" w:space="0" w:color="auto"/>
            <w:right w:val="none" w:sz="0" w:space="0" w:color="auto"/>
          </w:divBdr>
        </w:div>
        <w:div w:id="1442531558">
          <w:marLeft w:val="432"/>
          <w:marRight w:val="0"/>
          <w:marTop w:val="120"/>
          <w:marBottom w:val="0"/>
          <w:divBdr>
            <w:top w:val="none" w:sz="0" w:space="0" w:color="auto"/>
            <w:left w:val="none" w:sz="0" w:space="0" w:color="auto"/>
            <w:bottom w:val="none" w:sz="0" w:space="0" w:color="auto"/>
            <w:right w:val="none" w:sz="0" w:space="0" w:color="auto"/>
          </w:divBdr>
        </w:div>
        <w:div w:id="1442531559">
          <w:marLeft w:val="432"/>
          <w:marRight w:val="0"/>
          <w:marTop w:val="120"/>
          <w:marBottom w:val="0"/>
          <w:divBdr>
            <w:top w:val="none" w:sz="0" w:space="0" w:color="auto"/>
            <w:left w:val="none" w:sz="0" w:space="0" w:color="auto"/>
            <w:bottom w:val="none" w:sz="0" w:space="0" w:color="auto"/>
            <w:right w:val="none" w:sz="0" w:space="0" w:color="auto"/>
          </w:divBdr>
        </w:div>
        <w:div w:id="1442531560">
          <w:marLeft w:val="432"/>
          <w:marRight w:val="0"/>
          <w:marTop w:val="120"/>
          <w:marBottom w:val="0"/>
          <w:divBdr>
            <w:top w:val="none" w:sz="0" w:space="0" w:color="auto"/>
            <w:left w:val="none" w:sz="0" w:space="0" w:color="auto"/>
            <w:bottom w:val="none" w:sz="0" w:space="0" w:color="auto"/>
            <w:right w:val="none" w:sz="0" w:space="0" w:color="auto"/>
          </w:divBdr>
        </w:div>
        <w:div w:id="1442531561">
          <w:marLeft w:val="432"/>
          <w:marRight w:val="0"/>
          <w:marTop w:val="120"/>
          <w:marBottom w:val="0"/>
          <w:divBdr>
            <w:top w:val="none" w:sz="0" w:space="0" w:color="auto"/>
            <w:left w:val="none" w:sz="0" w:space="0" w:color="auto"/>
            <w:bottom w:val="none" w:sz="0" w:space="0" w:color="auto"/>
            <w:right w:val="none" w:sz="0" w:space="0" w:color="auto"/>
          </w:divBdr>
        </w:div>
        <w:div w:id="1442531562">
          <w:marLeft w:val="432"/>
          <w:marRight w:val="0"/>
          <w:marTop w:val="120"/>
          <w:marBottom w:val="0"/>
          <w:divBdr>
            <w:top w:val="none" w:sz="0" w:space="0" w:color="auto"/>
            <w:left w:val="none" w:sz="0" w:space="0" w:color="auto"/>
            <w:bottom w:val="none" w:sz="0" w:space="0" w:color="auto"/>
            <w:right w:val="none" w:sz="0" w:space="0" w:color="auto"/>
          </w:divBdr>
        </w:div>
        <w:div w:id="1442531563">
          <w:marLeft w:val="432"/>
          <w:marRight w:val="0"/>
          <w:marTop w:val="120"/>
          <w:marBottom w:val="0"/>
          <w:divBdr>
            <w:top w:val="none" w:sz="0" w:space="0" w:color="auto"/>
            <w:left w:val="none" w:sz="0" w:space="0" w:color="auto"/>
            <w:bottom w:val="none" w:sz="0" w:space="0" w:color="auto"/>
            <w:right w:val="none" w:sz="0" w:space="0" w:color="auto"/>
          </w:divBdr>
        </w:div>
      </w:divsChild>
    </w:div>
    <w:div w:id="1442531565">
      <w:marLeft w:val="0"/>
      <w:marRight w:val="0"/>
      <w:marTop w:val="0"/>
      <w:marBottom w:val="0"/>
      <w:divBdr>
        <w:top w:val="none" w:sz="0" w:space="0" w:color="auto"/>
        <w:left w:val="none" w:sz="0" w:space="0" w:color="auto"/>
        <w:bottom w:val="none" w:sz="0" w:space="0" w:color="auto"/>
        <w:right w:val="none" w:sz="0" w:space="0" w:color="auto"/>
      </w:divBdr>
    </w:div>
    <w:div w:id="1442531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ogps6gpn@mchskr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1562</TotalTime>
  <Pages>12</Pages>
  <Words>2691</Words>
  <Characters>15345</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qsuscha</cp:lastModifiedBy>
  <cp:revision>140</cp:revision>
  <cp:lastPrinted>2014-05-21T09:02:00Z</cp:lastPrinted>
  <dcterms:created xsi:type="dcterms:W3CDTF">2013-10-25T01:28:00Z</dcterms:created>
  <dcterms:modified xsi:type="dcterms:W3CDTF">2014-05-21T09:09:00Z</dcterms:modified>
</cp:coreProperties>
</file>